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73A81" w14:textId="1C3C07EF" w:rsidR="007D64F4" w:rsidRPr="003351AB" w:rsidRDefault="00A926E6" w:rsidP="007D64F4">
      <w:pPr>
        <w:rPr>
          <w:rFonts w:ascii="Century Gothic" w:hAnsi="Century Gothic"/>
        </w:rPr>
      </w:pPr>
      <w:r w:rsidRPr="003351AB">
        <w:rPr>
          <w:rFonts w:ascii="Century Gothic" w:hAnsi="Century Gothic"/>
          <w:noProof/>
        </w:rPr>
        <mc:AlternateContent>
          <mc:Choice Requires="wpg">
            <w:drawing>
              <wp:anchor distT="0" distB="0" distL="114300" distR="114300" simplePos="0" relativeHeight="251657216" behindDoc="1" locked="0" layoutInCell="1" allowOverlap="1" wp14:anchorId="7D130CB7" wp14:editId="54109BF6">
                <wp:simplePos x="0" y="0"/>
                <wp:positionH relativeFrom="page">
                  <wp:align>center</wp:align>
                </wp:positionH>
                <wp:positionV relativeFrom="page">
                  <wp:align>center</wp:align>
                </wp:positionV>
                <wp:extent cx="6665595" cy="9719310"/>
                <wp:effectExtent l="0" t="635" r="3175" b="0"/>
                <wp:wrapNone/>
                <wp:docPr id="1"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5595" cy="9719310"/>
                          <a:chOff x="0" y="0"/>
                          <a:chExt cx="6864824" cy="9123528"/>
                        </a:xfrm>
                      </wpg:grpSpPr>
                      <wps:wsp>
                        <wps:cNvPr id="2" name="Rectangle 194"/>
                        <wps:cNvSpPr>
                          <a:spLocks noChangeArrowheads="1"/>
                        </wps:cNvSpPr>
                        <wps:spPr bwMode="auto">
                          <a:xfrm>
                            <a:off x="0" y="0"/>
                            <a:ext cx="6858000" cy="1371600"/>
                          </a:xfrm>
                          <a:prstGeom prst="rect">
                            <a:avLst/>
                          </a:prstGeom>
                          <a:solidFill>
                            <a:srgbClr val="4472C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Rectangle 195"/>
                        <wps:cNvSpPr>
                          <a:spLocks noChangeArrowheads="1"/>
                        </wps:cNvSpPr>
                        <wps:spPr bwMode="auto">
                          <a:xfrm>
                            <a:off x="0" y="4094328"/>
                            <a:ext cx="6858000" cy="5029200"/>
                          </a:xfrm>
                          <a:prstGeom prst="rect">
                            <a:avLst/>
                          </a:prstGeom>
                          <a:solidFill>
                            <a:srgbClr val="4472C4"/>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4FEAE583" w14:textId="77777777" w:rsidR="00B33D5B" w:rsidRDefault="00B33D5B" w:rsidP="007D64F4">
                              <w:pPr>
                                <w:pStyle w:val="NoSpacing"/>
                                <w:spacing w:before="120"/>
                                <w:jc w:val="center"/>
                                <w:rPr>
                                  <w:color w:val="FFFFFF"/>
                                </w:rPr>
                              </w:pPr>
                            </w:p>
                            <w:p w14:paraId="0173B43A" w14:textId="77777777" w:rsidR="00B33D5B" w:rsidRDefault="00B33D5B" w:rsidP="007D64F4">
                              <w:pPr>
                                <w:pStyle w:val="NoSpacing"/>
                                <w:spacing w:before="120"/>
                                <w:jc w:val="center"/>
                                <w:rPr>
                                  <w:color w:val="FFFFFF"/>
                                </w:rPr>
                              </w:pPr>
                            </w:p>
                            <w:p w14:paraId="4ED5BC2F" w14:textId="77777777" w:rsidR="00B33D5B" w:rsidRDefault="00B33D5B" w:rsidP="007D64F4">
                              <w:pPr>
                                <w:pStyle w:val="NoSpacing"/>
                                <w:spacing w:before="120"/>
                                <w:jc w:val="center"/>
                                <w:rPr>
                                  <w:color w:val="FFFFFF"/>
                                </w:rPr>
                              </w:pPr>
                            </w:p>
                            <w:p w14:paraId="78A129DE" w14:textId="77777777" w:rsidR="00B33D5B" w:rsidRDefault="00B33D5B" w:rsidP="007D64F4">
                              <w:pPr>
                                <w:pStyle w:val="NoSpacing"/>
                                <w:spacing w:before="120"/>
                                <w:jc w:val="center"/>
                                <w:rPr>
                                  <w:color w:val="FFFFFF"/>
                                </w:rPr>
                              </w:pPr>
                            </w:p>
                            <w:p w14:paraId="59D02A4D" w14:textId="77777777" w:rsidR="00B33D5B" w:rsidRDefault="00B33D5B" w:rsidP="007D64F4">
                              <w:pPr>
                                <w:pStyle w:val="NoSpacing"/>
                                <w:spacing w:before="120"/>
                                <w:jc w:val="center"/>
                                <w:rPr>
                                  <w:color w:val="FFFFFF"/>
                                </w:rPr>
                              </w:pPr>
                            </w:p>
                            <w:p w14:paraId="21F3A12B" w14:textId="77777777" w:rsidR="00B33D5B" w:rsidRDefault="00B33D5B" w:rsidP="007D64F4">
                              <w:pPr>
                                <w:pStyle w:val="NoSpacing"/>
                                <w:spacing w:before="120"/>
                                <w:jc w:val="center"/>
                                <w:rPr>
                                  <w:color w:val="FFFFFF"/>
                                </w:rPr>
                              </w:pPr>
                            </w:p>
                            <w:p w14:paraId="1A7AB641" w14:textId="77777777" w:rsidR="00B33D5B" w:rsidRDefault="00B33D5B" w:rsidP="007D64F4">
                              <w:pPr>
                                <w:pStyle w:val="NoSpacing"/>
                                <w:spacing w:before="120"/>
                                <w:jc w:val="center"/>
                                <w:rPr>
                                  <w:color w:val="FFFFFF"/>
                                </w:rPr>
                              </w:pPr>
                            </w:p>
                            <w:p w14:paraId="70AEA7F6" w14:textId="77777777" w:rsidR="00B33D5B" w:rsidRDefault="00B33D5B" w:rsidP="007D64F4">
                              <w:pPr>
                                <w:pStyle w:val="NoSpacing"/>
                                <w:spacing w:before="120"/>
                                <w:jc w:val="center"/>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15"/>
                              </w:tblGrid>
                              <w:tr w:rsidR="00B33D5B" w:rsidRPr="00292FE2" w14:paraId="3452C22F" w14:textId="77777777" w:rsidTr="008D2F46">
                                <w:tc>
                                  <w:tcPr>
                                    <w:tcW w:w="4531" w:type="dxa"/>
                                    <w:shd w:val="clear" w:color="auto" w:fill="auto"/>
                                    <w:vAlign w:val="center"/>
                                  </w:tcPr>
                                  <w:p w14:paraId="776E8C17" w14:textId="1A5575B5" w:rsidR="00B33D5B" w:rsidRPr="00292FE2" w:rsidRDefault="001266B8" w:rsidP="008D2F46">
                                    <w:pPr>
                                      <w:pStyle w:val="NoSpacing"/>
                                      <w:spacing w:before="120"/>
                                      <w:rPr>
                                        <w:rFonts w:ascii="Century Gothic" w:hAnsi="Century Gothic"/>
                                        <w:color w:val="FFFFFF"/>
                                        <w:sz w:val="24"/>
                                        <w:szCs w:val="28"/>
                                      </w:rPr>
                                    </w:pPr>
                                    <w:r>
                                      <w:rPr>
                                        <w:rFonts w:ascii="Century Gothic" w:hAnsi="Century Gothic"/>
                                        <w:color w:val="FFFFFF"/>
                                        <w:sz w:val="24"/>
                                        <w:szCs w:val="28"/>
                                      </w:rPr>
                                      <w:t xml:space="preserve">Policy </w:t>
                                    </w:r>
                                    <w:r w:rsidR="00B33D5B" w:rsidRPr="00292FE2">
                                      <w:rPr>
                                        <w:rFonts w:ascii="Century Gothic" w:hAnsi="Century Gothic"/>
                                        <w:color w:val="FFFFFF"/>
                                        <w:sz w:val="24"/>
                                        <w:szCs w:val="28"/>
                                      </w:rPr>
                                      <w:t>Approval Date</w:t>
                                    </w:r>
                                  </w:p>
                                </w:tc>
                                <w:tc>
                                  <w:tcPr>
                                    <w:tcW w:w="4531" w:type="dxa"/>
                                    <w:shd w:val="clear" w:color="auto" w:fill="auto"/>
                                    <w:vAlign w:val="center"/>
                                  </w:tcPr>
                                  <w:p w14:paraId="670134C8" w14:textId="5621F160" w:rsidR="00B33D5B" w:rsidRPr="00292FE2" w:rsidRDefault="003351AB" w:rsidP="008D2F46">
                                    <w:pPr>
                                      <w:pStyle w:val="NoSpacing"/>
                                      <w:spacing w:before="120"/>
                                      <w:rPr>
                                        <w:rFonts w:ascii="Century Gothic" w:hAnsi="Century Gothic"/>
                                        <w:color w:val="FFFFFF"/>
                                        <w:sz w:val="24"/>
                                        <w:szCs w:val="28"/>
                                      </w:rPr>
                                    </w:pPr>
                                    <w:r>
                                      <w:rPr>
                                        <w:rFonts w:ascii="Century Gothic" w:hAnsi="Century Gothic"/>
                                        <w:color w:val="FFFFFF"/>
                                        <w:sz w:val="24"/>
                                        <w:szCs w:val="28"/>
                                      </w:rPr>
                                      <w:t>September 2020</w:t>
                                    </w:r>
                                  </w:p>
                                </w:tc>
                              </w:tr>
                              <w:tr w:rsidR="00B33D5B" w:rsidRPr="00292FE2" w14:paraId="5B8BE3B6" w14:textId="77777777" w:rsidTr="008D2F46">
                                <w:tc>
                                  <w:tcPr>
                                    <w:tcW w:w="4531" w:type="dxa"/>
                                    <w:shd w:val="clear" w:color="auto" w:fill="auto"/>
                                    <w:vAlign w:val="center"/>
                                  </w:tcPr>
                                  <w:p w14:paraId="65F063A2" w14:textId="458C6E42" w:rsidR="00B33D5B" w:rsidRPr="00292FE2" w:rsidRDefault="001266B8" w:rsidP="008D2F46">
                                    <w:pPr>
                                      <w:pStyle w:val="NoSpacing"/>
                                      <w:spacing w:before="120"/>
                                      <w:rPr>
                                        <w:rFonts w:ascii="Century Gothic" w:hAnsi="Century Gothic"/>
                                        <w:color w:val="FFFFFF"/>
                                        <w:sz w:val="24"/>
                                        <w:szCs w:val="28"/>
                                      </w:rPr>
                                    </w:pPr>
                                    <w:r>
                                      <w:rPr>
                                        <w:rFonts w:ascii="Century Gothic" w:hAnsi="Century Gothic"/>
                                        <w:color w:val="FFFFFF"/>
                                        <w:sz w:val="24"/>
                                        <w:szCs w:val="28"/>
                                      </w:rPr>
                                      <w:t xml:space="preserve">Policy Review </w:t>
                                    </w:r>
                                    <w:r w:rsidR="00B33D5B" w:rsidRPr="00292FE2">
                                      <w:rPr>
                                        <w:rFonts w:ascii="Century Gothic" w:hAnsi="Century Gothic"/>
                                        <w:color w:val="FFFFFF"/>
                                        <w:sz w:val="24"/>
                                        <w:szCs w:val="28"/>
                                      </w:rPr>
                                      <w:t>Date</w:t>
                                    </w:r>
                                  </w:p>
                                </w:tc>
                                <w:tc>
                                  <w:tcPr>
                                    <w:tcW w:w="4531" w:type="dxa"/>
                                    <w:shd w:val="clear" w:color="auto" w:fill="auto"/>
                                    <w:vAlign w:val="center"/>
                                  </w:tcPr>
                                  <w:p w14:paraId="522B2088" w14:textId="65ADEDC3" w:rsidR="00B33D5B" w:rsidRPr="00292FE2" w:rsidRDefault="001266B8" w:rsidP="008D2F46">
                                    <w:pPr>
                                      <w:pStyle w:val="NoSpacing"/>
                                      <w:spacing w:before="120"/>
                                      <w:rPr>
                                        <w:rFonts w:ascii="Century Gothic" w:hAnsi="Century Gothic"/>
                                        <w:color w:val="FFFFFF"/>
                                        <w:sz w:val="24"/>
                                        <w:szCs w:val="28"/>
                                      </w:rPr>
                                    </w:pPr>
                                    <w:r>
                                      <w:rPr>
                                        <w:rFonts w:ascii="Century Gothic" w:hAnsi="Century Gothic"/>
                                        <w:color w:val="FFFFFF"/>
                                        <w:sz w:val="24"/>
                                        <w:szCs w:val="28"/>
                                      </w:rPr>
                                      <w:t>November 2020</w:t>
                                    </w:r>
                                  </w:p>
                                </w:tc>
                              </w:tr>
                              <w:tr w:rsidR="00B33D5B" w:rsidRPr="00292FE2" w14:paraId="00CE22BF" w14:textId="77777777" w:rsidTr="008D2F46">
                                <w:tc>
                                  <w:tcPr>
                                    <w:tcW w:w="4531" w:type="dxa"/>
                                    <w:shd w:val="clear" w:color="auto" w:fill="auto"/>
                                    <w:vAlign w:val="center"/>
                                  </w:tcPr>
                                  <w:p w14:paraId="20ABA2F2" w14:textId="77777777" w:rsidR="00B33D5B" w:rsidRPr="00292FE2" w:rsidRDefault="00B33D5B" w:rsidP="008D2F46">
                                    <w:pPr>
                                      <w:pStyle w:val="NoSpacing"/>
                                      <w:spacing w:before="120"/>
                                      <w:rPr>
                                        <w:rFonts w:ascii="Century Gothic" w:hAnsi="Century Gothic"/>
                                        <w:color w:val="FFFFFF"/>
                                        <w:sz w:val="24"/>
                                        <w:szCs w:val="28"/>
                                      </w:rPr>
                                    </w:pPr>
                                    <w:r w:rsidRPr="00292FE2">
                                      <w:rPr>
                                        <w:rFonts w:ascii="Century Gothic" w:hAnsi="Century Gothic"/>
                                        <w:color w:val="FFFFFF"/>
                                        <w:sz w:val="24"/>
                                        <w:szCs w:val="28"/>
                                      </w:rPr>
                                      <w:t>Committee</w:t>
                                    </w:r>
                                  </w:p>
                                </w:tc>
                                <w:tc>
                                  <w:tcPr>
                                    <w:tcW w:w="4531" w:type="dxa"/>
                                    <w:shd w:val="clear" w:color="auto" w:fill="auto"/>
                                    <w:vAlign w:val="center"/>
                                  </w:tcPr>
                                  <w:p w14:paraId="7396F1FB" w14:textId="56BEACA1" w:rsidR="00B33D5B" w:rsidRPr="00292FE2" w:rsidRDefault="00B8649F" w:rsidP="008D2F46">
                                    <w:pPr>
                                      <w:pStyle w:val="NoSpacing"/>
                                      <w:spacing w:before="120"/>
                                      <w:rPr>
                                        <w:rFonts w:ascii="Century Gothic" w:hAnsi="Century Gothic"/>
                                        <w:color w:val="FFFFFF"/>
                                        <w:sz w:val="24"/>
                                        <w:szCs w:val="28"/>
                                      </w:rPr>
                                    </w:pPr>
                                    <w:r>
                                      <w:rPr>
                                        <w:rFonts w:ascii="Century Gothic" w:hAnsi="Century Gothic"/>
                                        <w:color w:val="FFFFFF"/>
                                        <w:sz w:val="24"/>
                                        <w:szCs w:val="28"/>
                                      </w:rPr>
                                      <w:t>Full Governors</w:t>
                                    </w:r>
                                    <w:bookmarkStart w:id="0" w:name="_GoBack"/>
                                    <w:bookmarkEnd w:id="0"/>
                                  </w:p>
                                </w:tc>
                              </w:tr>
                              <w:tr w:rsidR="00B33D5B" w:rsidRPr="00292FE2" w14:paraId="1CC8E849" w14:textId="77777777" w:rsidTr="008D2F46">
                                <w:tc>
                                  <w:tcPr>
                                    <w:tcW w:w="4531" w:type="dxa"/>
                                    <w:shd w:val="clear" w:color="auto" w:fill="auto"/>
                                    <w:vAlign w:val="center"/>
                                  </w:tcPr>
                                  <w:p w14:paraId="7F17B6E6" w14:textId="77777777" w:rsidR="00B33D5B" w:rsidRPr="00292FE2" w:rsidRDefault="00B33D5B" w:rsidP="008D2F46">
                                    <w:pPr>
                                      <w:pStyle w:val="NoSpacing"/>
                                      <w:spacing w:before="120"/>
                                      <w:rPr>
                                        <w:rFonts w:ascii="Century Gothic" w:hAnsi="Century Gothic"/>
                                        <w:color w:val="FFFFFF"/>
                                        <w:sz w:val="24"/>
                                        <w:szCs w:val="28"/>
                                      </w:rPr>
                                    </w:pPr>
                                    <w:r w:rsidRPr="00292FE2">
                                      <w:rPr>
                                        <w:rFonts w:ascii="Century Gothic" w:hAnsi="Century Gothic"/>
                                        <w:color w:val="FFFFFF"/>
                                        <w:sz w:val="24"/>
                                        <w:szCs w:val="28"/>
                                      </w:rPr>
                                      <w:t>Statutory Policy</w:t>
                                    </w:r>
                                  </w:p>
                                </w:tc>
                                <w:tc>
                                  <w:tcPr>
                                    <w:tcW w:w="4531" w:type="dxa"/>
                                    <w:shd w:val="clear" w:color="auto" w:fill="auto"/>
                                    <w:vAlign w:val="center"/>
                                  </w:tcPr>
                                  <w:p w14:paraId="4BD09AA1" w14:textId="4F30441C" w:rsidR="00B33D5B" w:rsidRPr="00292FE2" w:rsidRDefault="001266B8" w:rsidP="008D2F46">
                                    <w:pPr>
                                      <w:pStyle w:val="NoSpacing"/>
                                      <w:spacing w:before="120"/>
                                      <w:rPr>
                                        <w:rFonts w:ascii="Century Gothic" w:hAnsi="Century Gothic"/>
                                        <w:color w:val="FFFFFF"/>
                                        <w:sz w:val="24"/>
                                        <w:szCs w:val="28"/>
                                      </w:rPr>
                                    </w:pPr>
                                    <w:r>
                                      <w:rPr>
                                        <w:rFonts w:ascii="Century Gothic" w:hAnsi="Century Gothic"/>
                                        <w:color w:val="FFFFFF"/>
                                        <w:sz w:val="24"/>
                                        <w:szCs w:val="28"/>
                                      </w:rPr>
                                      <w:t>Yes</w:t>
                                    </w:r>
                                  </w:p>
                                </w:tc>
                              </w:tr>
                              <w:tr w:rsidR="00B33D5B" w:rsidRPr="00292FE2" w14:paraId="65DE8E4A" w14:textId="77777777" w:rsidTr="008D2F46">
                                <w:tc>
                                  <w:tcPr>
                                    <w:tcW w:w="4531" w:type="dxa"/>
                                    <w:shd w:val="clear" w:color="auto" w:fill="auto"/>
                                    <w:vAlign w:val="center"/>
                                  </w:tcPr>
                                  <w:p w14:paraId="6283EB2B" w14:textId="77777777" w:rsidR="00B33D5B" w:rsidRPr="00292FE2" w:rsidRDefault="00B33D5B" w:rsidP="008D2F46">
                                    <w:pPr>
                                      <w:pStyle w:val="NoSpacing"/>
                                      <w:spacing w:before="120"/>
                                      <w:rPr>
                                        <w:rFonts w:ascii="Century Gothic" w:hAnsi="Century Gothic"/>
                                        <w:color w:val="FFFFFF"/>
                                        <w:sz w:val="24"/>
                                        <w:szCs w:val="28"/>
                                      </w:rPr>
                                    </w:pPr>
                                    <w:r w:rsidRPr="00292FE2">
                                      <w:rPr>
                                        <w:rFonts w:ascii="Century Gothic" w:hAnsi="Century Gothic"/>
                                        <w:color w:val="FFFFFF"/>
                                        <w:sz w:val="24"/>
                                        <w:szCs w:val="28"/>
                                      </w:rPr>
                                      <w:t>Policy on Website</w:t>
                                    </w:r>
                                  </w:p>
                                </w:tc>
                                <w:tc>
                                  <w:tcPr>
                                    <w:tcW w:w="4531" w:type="dxa"/>
                                    <w:shd w:val="clear" w:color="auto" w:fill="auto"/>
                                    <w:vAlign w:val="center"/>
                                  </w:tcPr>
                                  <w:p w14:paraId="79E1C8BA" w14:textId="77777777" w:rsidR="00B33D5B" w:rsidRPr="00292FE2" w:rsidRDefault="00B33D5B" w:rsidP="008D2F46">
                                    <w:pPr>
                                      <w:pStyle w:val="NoSpacing"/>
                                      <w:spacing w:before="120"/>
                                      <w:rPr>
                                        <w:rFonts w:ascii="Century Gothic" w:hAnsi="Century Gothic"/>
                                        <w:color w:val="FFFFFF"/>
                                        <w:sz w:val="24"/>
                                        <w:szCs w:val="28"/>
                                      </w:rPr>
                                    </w:pPr>
                                    <w:r w:rsidRPr="00292FE2">
                                      <w:rPr>
                                        <w:rFonts w:ascii="Century Gothic" w:hAnsi="Century Gothic"/>
                                        <w:color w:val="FFFFFF"/>
                                        <w:sz w:val="24"/>
                                        <w:szCs w:val="28"/>
                                      </w:rPr>
                                      <w:t>Yes</w:t>
                                    </w:r>
                                  </w:p>
                                </w:tc>
                              </w:tr>
                            </w:tbl>
                            <w:p w14:paraId="26059D80" w14:textId="77777777" w:rsidR="00B33D5B" w:rsidRPr="00292FE2" w:rsidRDefault="00B33D5B" w:rsidP="007D64F4">
                              <w:pPr>
                                <w:pStyle w:val="NoSpacing"/>
                                <w:spacing w:before="120"/>
                                <w:jc w:val="center"/>
                                <w:rPr>
                                  <w:color w:val="FFFFFF"/>
                                  <w:sz w:val="20"/>
                                </w:rPr>
                              </w:pPr>
                            </w:p>
                          </w:txbxContent>
                        </wps:txbx>
                        <wps:bodyPr rot="0" vert="horz" wrap="square" lIns="457200" tIns="731520" rIns="457200" bIns="457200" anchor="b" anchorCtr="0" upright="1">
                          <a:noAutofit/>
                        </wps:bodyPr>
                      </wps:wsp>
                      <wps:wsp>
                        <wps:cNvPr id="4" name="Text Box 196"/>
                        <wps:cNvSpPr txBox="1">
                          <a:spLocks noChangeArrowheads="1"/>
                        </wps:cNvSpPr>
                        <wps:spPr bwMode="auto">
                          <a:xfrm>
                            <a:off x="6824" y="1371600"/>
                            <a:ext cx="6858000" cy="272272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946A7E3" w14:textId="5E5E4081" w:rsidR="00B33D5B" w:rsidRDefault="003351AB" w:rsidP="007D64F4">
                              <w:pPr>
                                <w:pStyle w:val="NoSpacing"/>
                                <w:jc w:val="center"/>
                                <w:rPr>
                                  <w:rFonts w:ascii="Calibri Light" w:hAnsi="Calibri Light"/>
                                  <w:caps/>
                                  <w:sz w:val="72"/>
                                  <w:szCs w:val="72"/>
                                </w:rPr>
                              </w:pPr>
                              <w:r>
                                <w:rPr>
                                  <w:rFonts w:ascii="Calibri Light" w:hAnsi="Calibri Light"/>
                                  <w:caps/>
                                  <w:sz w:val="72"/>
                                  <w:szCs w:val="72"/>
                                </w:rPr>
                                <w:t xml:space="preserve">attendance </w:t>
                              </w:r>
                              <w:r w:rsidR="00B33D5B">
                                <w:rPr>
                                  <w:rFonts w:ascii="Calibri Light" w:hAnsi="Calibri Light"/>
                                  <w:caps/>
                                  <w:sz w:val="72"/>
                                  <w:szCs w:val="72"/>
                                </w:rPr>
                                <w:t>policy</w:t>
                              </w:r>
                            </w:p>
                            <w:p w14:paraId="60DD9091" w14:textId="4A9D05A6" w:rsidR="003351AB" w:rsidRDefault="003351AB" w:rsidP="007D64F4">
                              <w:pPr>
                                <w:pStyle w:val="NoSpacing"/>
                                <w:jc w:val="center"/>
                                <w:rPr>
                                  <w:rFonts w:ascii="Calibri Light" w:hAnsi="Calibri Light"/>
                                  <w:caps/>
                                  <w:sz w:val="72"/>
                                  <w:szCs w:val="72"/>
                                </w:rPr>
                              </w:pPr>
                              <w:r>
                                <w:rPr>
                                  <w:rFonts w:ascii="Calibri Light" w:hAnsi="Calibri Light"/>
                                  <w:caps/>
                                  <w:sz w:val="72"/>
                                  <w:szCs w:val="72"/>
                                </w:rPr>
                                <w:t>coronavirus addendum</w:t>
                              </w:r>
                            </w:p>
                            <w:p w14:paraId="5E7D9998" w14:textId="6FC34F57" w:rsidR="003351AB" w:rsidRDefault="003351AB" w:rsidP="007D64F4">
                              <w:pPr>
                                <w:pStyle w:val="NoSpacing"/>
                                <w:jc w:val="center"/>
                                <w:rPr>
                                  <w:rFonts w:ascii="Calibri Light" w:hAnsi="Calibri Light"/>
                                  <w:caps/>
                                  <w:sz w:val="72"/>
                                  <w:szCs w:val="72"/>
                                </w:rPr>
                              </w:pPr>
                              <w:r>
                                <w:rPr>
                                  <w:rFonts w:ascii="Calibri Light" w:hAnsi="Calibri Light"/>
                                  <w:caps/>
                                  <w:sz w:val="72"/>
                                  <w:szCs w:val="72"/>
                                </w:rPr>
                                <w:t>september 2020</w:t>
                              </w:r>
                            </w:p>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90900</wp14:pctHeight>
                </wp14:sizeRelV>
              </wp:anchor>
            </w:drawing>
          </mc:Choice>
          <mc:Fallback>
            <w:pict>
              <v:group w14:anchorId="7D130CB7" id="Group 193" o:spid="_x0000_s1026" style="position:absolute;margin-left:0;margin-top:0;width:524.85pt;height:765.3pt;z-index:-251659264;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" fillcolor="#4472c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" fillcolor="#4472c4" stroked="f" strokeweight="1pt">
                  <v:textbox inset="36pt,57.6pt,36pt,36pt">
                    <w:txbxContent>
                      <w:p w14:paraId="4FEAE583" w14:textId="77777777" w:rsidR="00B33D5B" w:rsidRDefault="00B33D5B" w:rsidP="007D64F4">
                        <w:pPr>
                          <w:pStyle w:val="NoSpacing"/>
                          <w:spacing w:before="120"/>
                          <w:jc w:val="center"/>
                          <w:rPr>
                            <w:color w:val="FFFFFF"/>
                          </w:rPr>
                        </w:pPr>
                      </w:p>
                      <w:p w14:paraId="0173B43A" w14:textId="77777777" w:rsidR="00B33D5B" w:rsidRDefault="00B33D5B" w:rsidP="007D64F4">
                        <w:pPr>
                          <w:pStyle w:val="NoSpacing"/>
                          <w:spacing w:before="120"/>
                          <w:jc w:val="center"/>
                          <w:rPr>
                            <w:color w:val="FFFFFF"/>
                          </w:rPr>
                        </w:pPr>
                      </w:p>
                      <w:p w14:paraId="4ED5BC2F" w14:textId="77777777" w:rsidR="00B33D5B" w:rsidRDefault="00B33D5B" w:rsidP="007D64F4">
                        <w:pPr>
                          <w:pStyle w:val="NoSpacing"/>
                          <w:spacing w:before="120"/>
                          <w:jc w:val="center"/>
                          <w:rPr>
                            <w:color w:val="FFFFFF"/>
                          </w:rPr>
                        </w:pPr>
                      </w:p>
                      <w:p w14:paraId="78A129DE" w14:textId="77777777" w:rsidR="00B33D5B" w:rsidRDefault="00B33D5B" w:rsidP="007D64F4">
                        <w:pPr>
                          <w:pStyle w:val="NoSpacing"/>
                          <w:spacing w:before="120"/>
                          <w:jc w:val="center"/>
                          <w:rPr>
                            <w:color w:val="FFFFFF"/>
                          </w:rPr>
                        </w:pPr>
                      </w:p>
                      <w:p w14:paraId="59D02A4D" w14:textId="77777777" w:rsidR="00B33D5B" w:rsidRDefault="00B33D5B" w:rsidP="007D64F4">
                        <w:pPr>
                          <w:pStyle w:val="NoSpacing"/>
                          <w:spacing w:before="120"/>
                          <w:jc w:val="center"/>
                          <w:rPr>
                            <w:color w:val="FFFFFF"/>
                          </w:rPr>
                        </w:pPr>
                      </w:p>
                      <w:p w14:paraId="21F3A12B" w14:textId="77777777" w:rsidR="00B33D5B" w:rsidRDefault="00B33D5B" w:rsidP="007D64F4">
                        <w:pPr>
                          <w:pStyle w:val="NoSpacing"/>
                          <w:spacing w:before="120"/>
                          <w:jc w:val="center"/>
                          <w:rPr>
                            <w:color w:val="FFFFFF"/>
                          </w:rPr>
                        </w:pPr>
                      </w:p>
                      <w:p w14:paraId="1A7AB641" w14:textId="77777777" w:rsidR="00B33D5B" w:rsidRDefault="00B33D5B" w:rsidP="007D64F4">
                        <w:pPr>
                          <w:pStyle w:val="NoSpacing"/>
                          <w:spacing w:before="120"/>
                          <w:jc w:val="center"/>
                          <w:rPr>
                            <w:color w:val="FFFFFF"/>
                          </w:rPr>
                        </w:pPr>
                      </w:p>
                      <w:p w14:paraId="70AEA7F6" w14:textId="77777777" w:rsidR="00B33D5B" w:rsidRDefault="00B33D5B" w:rsidP="007D64F4">
                        <w:pPr>
                          <w:pStyle w:val="NoSpacing"/>
                          <w:spacing w:before="120"/>
                          <w:jc w:val="center"/>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15"/>
                        </w:tblGrid>
                        <w:tr w:rsidR="00B33D5B" w:rsidRPr="00292FE2" w14:paraId="3452C22F" w14:textId="77777777" w:rsidTr="008D2F46">
                          <w:tc>
                            <w:tcPr>
                              <w:tcW w:w="4531" w:type="dxa"/>
                              <w:shd w:val="clear" w:color="auto" w:fill="auto"/>
                              <w:vAlign w:val="center"/>
                            </w:tcPr>
                            <w:p w14:paraId="776E8C17" w14:textId="1A5575B5" w:rsidR="00B33D5B" w:rsidRPr="00292FE2" w:rsidRDefault="001266B8" w:rsidP="008D2F46">
                              <w:pPr>
                                <w:pStyle w:val="NoSpacing"/>
                                <w:spacing w:before="120"/>
                                <w:rPr>
                                  <w:rFonts w:ascii="Century Gothic" w:hAnsi="Century Gothic"/>
                                  <w:color w:val="FFFFFF"/>
                                  <w:sz w:val="24"/>
                                  <w:szCs w:val="28"/>
                                </w:rPr>
                              </w:pPr>
                              <w:r>
                                <w:rPr>
                                  <w:rFonts w:ascii="Century Gothic" w:hAnsi="Century Gothic"/>
                                  <w:color w:val="FFFFFF"/>
                                  <w:sz w:val="24"/>
                                  <w:szCs w:val="28"/>
                                </w:rPr>
                                <w:t xml:space="preserve">Policy </w:t>
                              </w:r>
                              <w:r w:rsidR="00B33D5B" w:rsidRPr="00292FE2">
                                <w:rPr>
                                  <w:rFonts w:ascii="Century Gothic" w:hAnsi="Century Gothic"/>
                                  <w:color w:val="FFFFFF"/>
                                  <w:sz w:val="24"/>
                                  <w:szCs w:val="28"/>
                                </w:rPr>
                                <w:t>Approval Date</w:t>
                              </w:r>
                            </w:p>
                          </w:tc>
                          <w:tc>
                            <w:tcPr>
                              <w:tcW w:w="4531" w:type="dxa"/>
                              <w:shd w:val="clear" w:color="auto" w:fill="auto"/>
                              <w:vAlign w:val="center"/>
                            </w:tcPr>
                            <w:p w14:paraId="670134C8" w14:textId="5621F160" w:rsidR="00B33D5B" w:rsidRPr="00292FE2" w:rsidRDefault="003351AB" w:rsidP="008D2F46">
                              <w:pPr>
                                <w:pStyle w:val="NoSpacing"/>
                                <w:spacing w:before="120"/>
                                <w:rPr>
                                  <w:rFonts w:ascii="Century Gothic" w:hAnsi="Century Gothic"/>
                                  <w:color w:val="FFFFFF"/>
                                  <w:sz w:val="24"/>
                                  <w:szCs w:val="28"/>
                                </w:rPr>
                              </w:pPr>
                              <w:r>
                                <w:rPr>
                                  <w:rFonts w:ascii="Century Gothic" w:hAnsi="Century Gothic"/>
                                  <w:color w:val="FFFFFF"/>
                                  <w:sz w:val="24"/>
                                  <w:szCs w:val="28"/>
                                </w:rPr>
                                <w:t>September 2020</w:t>
                              </w:r>
                            </w:p>
                          </w:tc>
                        </w:tr>
                        <w:tr w:rsidR="00B33D5B" w:rsidRPr="00292FE2" w14:paraId="5B8BE3B6" w14:textId="77777777" w:rsidTr="008D2F46">
                          <w:tc>
                            <w:tcPr>
                              <w:tcW w:w="4531" w:type="dxa"/>
                              <w:shd w:val="clear" w:color="auto" w:fill="auto"/>
                              <w:vAlign w:val="center"/>
                            </w:tcPr>
                            <w:p w14:paraId="65F063A2" w14:textId="458C6E42" w:rsidR="00B33D5B" w:rsidRPr="00292FE2" w:rsidRDefault="001266B8" w:rsidP="008D2F46">
                              <w:pPr>
                                <w:pStyle w:val="NoSpacing"/>
                                <w:spacing w:before="120"/>
                                <w:rPr>
                                  <w:rFonts w:ascii="Century Gothic" w:hAnsi="Century Gothic"/>
                                  <w:color w:val="FFFFFF"/>
                                  <w:sz w:val="24"/>
                                  <w:szCs w:val="28"/>
                                </w:rPr>
                              </w:pPr>
                              <w:r>
                                <w:rPr>
                                  <w:rFonts w:ascii="Century Gothic" w:hAnsi="Century Gothic"/>
                                  <w:color w:val="FFFFFF"/>
                                  <w:sz w:val="24"/>
                                  <w:szCs w:val="28"/>
                                </w:rPr>
                                <w:t xml:space="preserve">Policy Review </w:t>
                              </w:r>
                              <w:r w:rsidR="00B33D5B" w:rsidRPr="00292FE2">
                                <w:rPr>
                                  <w:rFonts w:ascii="Century Gothic" w:hAnsi="Century Gothic"/>
                                  <w:color w:val="FFFFFF"/>
                                  <w:sz w:val="24"/>
                                  <w:szCs w:val="28"/>
                                </w:rPr>
                                <w:t>Date</w:t>
                              </w:r>
                            </w:p>
                          </w:tc>
                          <w:tc>
                            <w:tcPr>
                              <w:tcW w:w="4531" w:type="dxa"/>
                              <w:shd w:val="clear" w:color="auto" w:fill="auto"/>
                              <w:vAlign w:val="center"/>
                            </w:tcPr>
                            <w:p w14:paraId="522B2088" w14:textId="65ADEDC3" w:rsidR="00B33D5B" w:rsidRPr="00292FE2" w:rsidRDefault="001266B8" w:rsidP="008D2F46">
                              <w:pPr>
                                <w:pStyle w:val="NoSpacing"/>
                                <w:spacing w:before="120"/>
                                <w:rPr>
                                  <w:rFonts w:ascii="Century Gothic" w:hAnsi="Century Gothic"/>
                                  <w:color w:val="FFFFFF"/>
                                  <w:sz w:val="24"/>
                                  <w:szCs w:val="28"/>
                                </w:rPr>
                              </w:pPr>
                              <w:r>
                                <w:rPr>
                                  <w:rFonts w:ascii="Century Gothic" w:hAnsi="Century Gothic"/>
                                  <w:color w:val="FFFFFF"/>
                                  <w:sz w:val="24"/>
                                  <w:szCs w:val="28"/>
                                </w:rPr>
                                <w:t>November 2020</w:t>
                              </w:r>
                            </w:p>
                          </w:tc>
                        </w:tr>
                        <w:tr w:rsidR="00B33D5B" w:rsidRPr="00292FE2" w14:paraId="00CE22BF" w14:textId="77777777" w:rsidTr="008D2F46">
                          <w:tc>
                            <w:tcPr>
                              <w:tcW w:w="4531" w:type="dxa"/>
                              <w:shd w:val="clear" w:color="auto" w:fill="auto"/>
                              <w:vAlign w:val="center"/>
                            </w:tcPr>
                            <w:p w14:paraId="20ABA2F2" w14:textId="77777777" w:rsidR="00B33D5B" w:rsidRPr="00292FE2" w:rsidRDefault="00B33D5B" w:rsidP="008D2F46">
                              <w:pPr>
                                <w:pStyle w:val="NoSpacing"/>
                                <w:spacing w:before="120"/>
                                <w:rPr>
                                  <w:rFonts w:ascii="Century Gothic" w:hAnsi="Century Gothic"/>
                                  <w:color w:val="FFFFFF"/>
                                  <w:sz w:val="24"/>
                                  <w:szCs w:val="28"/>
                                </w:rPr>
                              </w:pPr>
                              <w:r w:rsidRPr="00292FE2">
                                <w:rPr>
                                  <w:rFonts w:ascii="Century Gothic" w:hAnsi="Century Gothic"/>
                                  <w:color w:val="FFFFFF"/>
                                  <w:sz w:val="24"/>
                                  <w:szCs w:val="28"/>
                                </w:rPr>
                                <w:t>Committee</w:t>
                              </w:r>
                            </w:p>
                          </w:tc>
                          <w:tc>
                            <w:tcPr>
                              <w:tcW w:w="4531" w:type="dxa"/>
                              <w:shd w:val="clear" w:color="auto" w:fill="auto"/>
                              <w:vAlign w:val="center"/>
                            </w:tcPr>
                            <w:p w14:paraId="7396F1FB" w14:textId="56BEACA1" w:rsidR="00B33D5B" w:rsidRPr="00292FE2" w:rsidRDefault="00B8649F" w:rsidP="008D2F46">
                              <w:pPr>
                                <w:pStyle w:val="NoSpacing"/>
                                <w:spacing w:before="120"/>
                                <w:rPr>
                                  <w:rFonts w:ascii="Century Gothic" w:hAnsi="Century Gothic"/>
                                  <w:color w:val="FFFFFF"/>
                                  <w:sz w:val="24"/>
                                  <w:szCs w:val="28"/>
                                </w:rPr>
                              </w:pPr>
                              <w:r>
                                <w:rPr>
                                  <w:rFonts w:ascii="Century Gothic" w:hAnsi="Century Gothic"/>
                                  <w:color w:val="FFFFFF"/>
                                  <w:sz w:val="24"/>
                                  <w:szCs w:val="28"/>
                                </w:rPr>
                                <w:t>Full Governors</w:t>
                              </w:r>
                              <w:bookmarkStart w:id="1" w:name="_GoBack"/>
                              <w:bookmarkEnd w:id="1"/>
                            </w:p>
                          </w:tc>
                        </w:tr>
                        <w:tr w:rsidR="00B33D5B" w:rsidRPr="00292FE2" w14:paraId="1CC8E849" w14:textId="77777777" w:rsidTr="008D2F46">
                          <w:tc>
                            <w:tcPr>
                              <w:tcW w:w="4531" w:type="dxa"/>
                              <w:shd w:val="clear" w:color="auto" w:fill="auto"/>
                              <w:vAlign w:val="center"/>
                            </w:tcPr>
                            <w:p w14:paraId="7F17B6E6" w14:textId="77777777" w:rsidR="00B33D5B" w:rsidRPr="00292FE2" w:rsidRDefault="00B33D5B" w:rsidP="008D2F46">
                              <w:pPr>
                                <w:pStyle w:val="NoSpacing"/>
                                <w:spacing w:before="120"/>
                                <w:rPr>
                                  <w:rFonts w:ascii="Century Gothic" w:hAnsi="Century Gothic"/>
                                  <w:color w:val="FFFFFF"/>
                                  <w:sz w:val="24"/>
                                  <w:szCs w:val="28"/>
                                </w:rPr>
                              </w:pPr>
                              <w:r w:rsidRPr="00292FE2">
                                <w:rPr>
                                  <w:rFonts w:ascii="Century Gothic" w:hAnsi="Century Gothic"/>
                                  <w:color w:val="FFFFFF"/>
                                  <w:sz w:val="24"/>
                                  <w:szCs w:val="28"/>
                                </w:rPr>
                                <w:t>Statutory Policy</w:t>
                              </w:r>
                            </w:p>
                          </w:tc>
                          <w:tc>
                            <w:tcPr>
                              <w:tcW w:w="4531" w:type="dxa"/>
                              <w:shd w:val="clear" w:color="auto" w:fill="auto"/>
                              <w:vAlign w:val="center"/>
                            </w:tcPr>
                            <w:p w14:paraId="4BD09AA1" w14:textId="4F30441C" w:rsidR="00B33D5B" w:rsidRPr="00292FE2" w:rsidRDefault="001266B8" w:rsidP="008D2F46">
                              <w:pPr>
                                <w:pStyle w:val="NoSpacing"/>
                                <w:spacing w:before="120"/>
                                <w:rPr>
                                  <w:rFonts w:ascii="Century Gothic" w:hAnsi="Century Gothic"/>
                                  <w:color w:val="FFFFFF"/>
                                  <w:sz w:val="24"/>
                                  <w:szCs w:val="28"/>
                                </w:rPr>
                              </w:pPr>
                              <w:r>
                                <w:rPr>
                                  <w:rFonts w:ascii="Century Gothic" w:hAnsi="Century Gothic"/>
                                  <w:color w:val="FFFFFF"/>
                                  <w:sz w:val="24"/>
                                  <w:szCs w:val="28"/>
                                </w:rPr>
                                <w:t>Yes</w:t>
                              </w:r>
                            </w:p>
                          </w:tc>
                        </w:tr>
                        <w:tr w:rsidR="00B33D5B" w:rsidRPr="00292FE2" w14:paraId="65DE8E4A" w14:textId="77777777" w:rsidTr="008D2F46">
                          <w:tc>
                            <w:tcPr>
                              <w:tcW w:w="4531" w:type="dxa"/>
                              <w:shd w:val="clear" w:color="auto" w:fill="auto"/>
                              <w:vAlign w:val="center"/>
                            </w:tcPr>
                            <w:p w14:paraId="6283EB2B" w14:textId="77777777" w:rsidR="00B33D5B" w:rsidRPr="00292FE2" w:rsidRDefault="00B33D5B" w:rsidP="008D2F46">
                              <w:pPr>
                                <w:pStyle w:val="NoSpacing"/>
                                <w:spacing w:before="120"/>
                                <w:rPr>
                                  <w:rFonts w:ascii="Century Gothic" w:hAnsi="Century Gothic"/>
                                  <w:color w:val="FFFFFF"/>
                                  <w:sz w:val="24"/>
                                  <w:szCs w:val="28"/>
                                </w:rPr>
                              </w:pPr>
                              <w:r w:rsidRPr="00292FE2">
                                <w:rPr>
                                  <w:rFonts w:ascii="Century Gothic" w:hAnsi="Century Gothic"/>
                                  <w:color w:val="FFFFFF"/>
                                  <w:sz w:val="24"/>
                                  <w:szCs w:val="28"/>
                                </w:rPr>
                                <w:t>Policy on Website</w:t>
                              </w:r>
                            </w:p>
                          </w:tc>
                          <w:tc>
                            <w:tcPr>
                              <w:tcW w:w="4531" w:type="dxa"/>
                              <w:shd w:val="clear" w:color="auto" w:fill="auto"/>
                              <w:vAlign w:val="center"/>
                            </w:tcPr>
                            <w:p w14:paraId="79E1C8BA" w14:textId="77777777" w:rsidR="00B33D5B" w:rsidRPr="00292FE2" w:rsidRDefault="00B33D5B" w:rsidP="008D2F46">
                              <w:pPr>
                                <w:pStyle w:val="NoSpacing"/>
                                <w:spacing w:before="120"/>
                                <w:rPr>
                                  <w:rFonts w:ascii="Century Gothic" w:hAnsi="Century Gothic"/>
                                  <w:color w:val="FFFFFF"/>
                                  <w:sz w:val="24"/>
                                  <w:szCs w:val="28"/>
                                </w:rPr>
                              </w:pPr>
                              <w:r w:rsidRPr="00292FE2">
                                <w:rPr>
                                  <w:rFonts w:ascii="Century Gothic" w:hAnsi="Century Gothic"/>
                                  <w:color w:val="FFFFFF"/>
                                  <w:sz w:val="24"/>
                                  <w:szCs w:val="28"/>
                                </w:rPr>
                                <w:t>Yes</w:t>
                              </w:r>
                            </w:p>
                          </w:tc>
                        </w:tr>
                      </w:tbl>
                      <w:p w14:paraId="26059D80" w14:textId="77777777" w:rsidR="00B33D5B" w:rsidRPr="00292FE2" w:rsidRDefault="00B33D5B" w:rsidP="007D64F4">
                        <w:pPr>
                          <w:pStyle w:val="NoSpacing"/>
                          <w:spacing w:before="120"/>
                          <w:jc w:val="center"/>
                          <w:rPr>
                            <w:color w:val="FFFFFF"/>
                            <w:sz w:val="20"/>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" stroked="f" strokeweight=".5pt">
                  <v:textbox inset="36pt,7.2pt,36pt,7.2pt">
                    <w:txbxContent>
                      <w:p w14:paraId="5946A7E3" w14:textId="5E5E4081" w:rsidR="00B33D5B" w:rsidRDefault="003351AB" w:rsidP="007D64F4">
                        <w:pPr>
                          <w:pStyle w:val="NoSpacing"/>
                          <w:jc w:val="center"/>
                          <w:rPr>
                            <w:rFonts w:ascii="Calibri Light" w:hAnsi="Calibri Light"/>
                            <w:caps/>
                            <w:sz w:val="72"/>
                            <w:szCs w:val="72"/>
                          </w:rPr>
                        </w:pPr>
                        <w:r>
                          <w:rPr>
                            <w:rFonts w:ascii="Calibri Light" w:hAnsi="Calibri Light"/>
                            <w:caps/>
                            <w:sz w:val="72"/>
                            <w:szCs w:val="72"/>
                          </w:rPr>
                          <w:t xml:space="preserve">attendance </w:t>
                        </w:r>
                        <w:r w:rsidR="00B33D5B">
                          <w:rPr>
                            <w:rFonts w:ascii="Calibri Light" w:hAnsi="Calibri Light"/>
                            <w:caps/>
                            <w:sz w:val="72"/>
                            <w:szCs w:val="72"/>
                          </w:rPr>
                          <w:t>policy</w:t>
                        </w:r>
                      </w:p>
                      <w:p w14:paraId="60DD9091" w14:textId="4A9D05A6" w:rsidR="003351AB" w:rsidRDefault="003351AB" w:rsidP="007D64F4">
                        <w:pPr>
                          <w:pStyle w:val="NoSpacing"/>
                          <w:jc w:val="center"/>
                          <w:rPr>
                            <w:rFonts w:ascii="Calibri Light" w:hAnsi="Calibri Light"/>
                            <w:caps/>
                            <w:sz w:val="72"/>
                            <w:szCs w:val="72"/>
                          </w:rPr>
                        </w:pPr>
                        <w:r>
                          <w:rPr>
                            <w:rFonts w:ascii="Calibri Light" w:hAnsi="Calibri Light"/>
                            <w:caps/>
                            <w:sz w:val="72"/>
                            <w:szCs w:val="72"/>
                          </w:rPr>
                          <w:t>coronavirus addendum</w:t>
                        </w:r>
                      </w:p>
                      <w:p w14:paraId="5E7D9998" w14:textId="6FC34F57" w:rsidR="003351AB" w:rsidRDefault="003351AB" w:rsidP="007D64F4">
                        <w:pPr>
                          <w:pStyle w:val="NoSpacing"/>
                          <w:jc w:val="center"/>
                          <w:rPr>
                            <w:rFonts w:ascii="Calibri Light" w:hAnsi="Calibri Light"/>
                            <w:caps/>
                            <w:sz w:val="72"/>
                            <w:szCs w:val="72"/>
                          </w:rPr>
                        </w:pPr>
                        <w:r>
                          <w:rPr>
                            <w:rFonts w:ascii="Calibri Light" w:hAnsi="Calibri Light"/>
                            <w:caps/>
                            <w:sz w:val="72"/>
                            <w:szCs w:val="72"/>
                          </w:rPr>
                          <w:t>september 2020</w:t>
                        </w:r>
                      </w:p>
                    </w:txbxContent>
                  </v:textbox>
                </v:shape>
                <w10:wrap anchorx="page" anchory="page"/>
              </v:group>
            </w:pict>
          </mc:Fallback>
        </mc:AlternateContent>
      </w:r>
    </w:p>
    <w:p w14:paraId="27C627E8" w14:textId="272073C4" w:rsidR="00754EF2" w:rsidRPr="003351AB" w:rsidRDefault="00A926E6" w:rsidP="00453B8D">
      <w:pPr>
        <w:jc w:val="center"/>
        <w:rPr>
          <w:rFonts w:ascii="Century Gothic" w:eastAsia="MS Mincho" w:hAnsi="Century Gothic" w:cs="Calibri"/>
          <w:b/>
          <w:lang w:eastAsia="en-US"/>
        </w:rPr>
      </w:pPr>
      <w:r w:rsidRPr="003351AB">
        <w:rPr>
          <w:rFonts w:ascii="Century Gothic" w:hAnsi="Century Gothic"/>
          <w:noProof/>
        </w:rPr>
        <w:drawing>
          <wp:anchor distT="0" distB="0" distL="114300" distR="114300" simplePos="0" relativeHeight="251658240" behindDoc="0" locked="0" layoutInCell="1" allowOverlap="1" wp14:anchorId="5EDBCB74" wp14:editId="2FCC6279">
            <wp:simplePos x="0" y="0"/>
            <wp:positionH relativeFrom="margin">
              <wp:align>center</wp:align>
            </wp:positionH>
            <wp:positionV relativeFrom="margin">
              <wp:posOffset>4629150</wp:posOffset>
            </wp:positionV>
            <wp:extent cx="2552700" cy="2140585"/>
            <wp:effectExtent l="0" t="0" r="0" b="0"/>
            <wp:wrapSquare wrapText="bothSides"/>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214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4F4" w:rsidRPr="003351AB">
        <w:rPr>
          <w:rFonts w:ascii="Century Gothic" w:eastAsia="MS Mincho" w:hAnsi="Century Gothic" w:cs="Calibri"/>
          <w:b/>
          <w:lang w:val="en-US" w:eastAsia="en-US"/>
        </w:rPr>
        <w:br w:type="page"/>
      </w:r>
    </w:p>
    <w:p w14:paraId="3C443C95" w14:textId="77777777" w:rsidR="003D50C8" w:rsidRPr="003351AB" w:rsidRDefault="003D50C8" w:rsidP="003D50C8">
      <w:pPr>
        <w:jc w:val="center"/>
        <w:rPr>
          <w:rFonts w:ascii="Century Gothic" w:hAnsi="Century Gothic"/>
          <w:b/>
        </w:rPr>
      </w:pPr>
      <w:r w:rsidRPr="003351AB">
        <w:rPr>
          <w:rFonts w:ascii="Century Gothic" w:hAnsi="Century Gothic"/>
          <w:b/>
        </w:rPr>
        <w:lastRenderedPageBreak/>
        <w:t>Saltaire Primary School</w:t>
      </w:r>
    </w:p>
    <w:p w14:paraId="20D4FBC5" w14:textId="77777777" w:rsidR="003D50C8" w:rsidRPr="003351AB" w:rsidRDefault="003D50C8" w:rsidP="003D50C8">
      <w:pPr>
        <w:jc w:val="center"/>
        <w:rPr>
          <w:rFonts w:ascii="Century Gothic" w:hAnsi="Century Gothic"/>
          <w:b/>
        </w:rPr>
      </w:pPr>
    </w:p>
    <w:p w14:paraId="25CB6DAA" w14:textId="71CAB318" w:rsidR="003D50C8" w:rsidRPr="003351AB" w:rsidRDefault="003351AB" w:rsidP="003D50C8">
      <w:pPr>
        <w:jc w:val="center"/>
        <w:rPr>
          <w:rFonts w:ascii="Century Gothic" w:hAnsi="Century Gothic"/>
          <w:b/>
        </w:rPr>
      </w:pPr>
      <w:r w:rsidRPr="003351AB">
        <w:rPr>
          <w:rFonts w:ascii="Century Gothic" w:hAnsi="Century Gothic"/>
          <w:b/>
        </w:rPr>
        <w:t xml:space="preserve">Attendance </w:t>
      </w:r>
      <w:r w:rsidR="003D50C8" w:rsidRPr="003351AB">
        <w:rPr>
          <w:rFonts w:ascii="Century Gothic" w:hAnsi="Century Gothic"/>
          <w:b/>
        </w:rPr>
        <w:t>Policy</w:t>
      </w:r>
      <w:r w:rsidRPr="003351AB">
        <w:rPr>
          <w:rFonts w:ascii="Century Gothic" w:hAnsi="Century Gothic"/>
          <w:b/>
        </w:rPr>
        <w:t xml:space="preserve"> Coronavirus Addendum</w:t>
      </w:r>
    </w:p>
    <w:p w14:paraId="084592E3" w14:textId="527CCE24" w:rsidR="003351AB" w:rsidRPr="003351AB" w:rsidRDefault="003351AB" w:rsidP="003D50C8">
      <w:pPr>
        <w:jc w:val="center"/>
        <w:rPr>
          <w:rFonts w:ascii="Century Gothic" w:hAnsi="Century Gothic"/>
          <w:b/>
        </w:rPr>
      </w:pPr>
    </w:p>
    <w:p w14:paraId="18FD0AF4" w14:textId="3239E0D7" w:rsidR="003351AB" w:rsidRPr="003351AB" w:rsidRDefault="003351AB" w:rsidP="003D50C8">
      <w:pPr>
        <w:jc w:val="center"/>
        <w:rPr>
          <w:rFonts w:ascii="Century Gothic" w:hAnsi="Century Gothic"/>
          <w:b/>
        </w:rPr>
      </w:pPr>
      <w:r w:rsidRPr="003351AB">
        <w:rPr>
          <w:rFonts w:ascii="Century Gothic" w:hAnsi="Century Gothic"/>
          <w:b/>
        </w:rPr>
        <w:t>September 2020</w:t>
      </w:r>
    </w:p>
    <w:p w14:paraId="083AD5F9" w14:textId="5D894DCC" w:rsidR="003D50C8" w:rsidRPr="003351AB" w:rsidRDefault="003D50C8" w:rsidP="003D50C8">
      <w:pPr>
        <w:jc w:val="center"/>
        <w:rPr>
          <w:rFonts w:ascii="Century Gothic" w:hAnsi="Century Gothic"/>
          <w:b/>
        </w:rPr>
      </w:pPr>
    </w:p>
    <w:p w14:paraId="1C1FDD20" w14:textId="77777777" w:rsidR="003351AB" w:rsidRPr="003351AB" w:rsidRDefault="003351AB" w:rsidP="003351AB">
      <w:pPr>
        <w:keepNext/>
        <w:keepLines/>
        <w:spacing w:after="120" w:line="259" w:lineRule="auto"/>
        <w:rPr>
          <w:rFonts w:ascii="Century Gothic" w:hAnsi="Century Gothic" w:cs="Arial"/>
          <w:b/>
          <w:color w:val="0D1C2F"/>
          <w:sz w:val="28"/>
          <w:szCs w:val="28"/>
          <w:lang w:val="en-US" w:eastAsia="en-US"/>
        </w:rPr>
      </w:pPr>
      <w:r w:rsidRPr="003351AB">
        <w:rPr>
          <w:rFonts w:ascii="Century Gothic" w:hAnsi="Century Gothic" w:cs="Arial"/>
          <w:b/>
          <w:color w:val="0D1C2F"/>
          <w:sz w:val="28"/>
          <w:szCs w:val="28"/>
          <w:lang w:val="en-US" w:eastAsia="en-US"/>
        </w:rPr>
        <w:t>Contents</w:t>
      </w:r>
    </w:p>
    <w:p w14:paraId="0D72D4EB" w14:textId="755267FF" w:rsidR="003351AB" w:rsidRPr="003351AB" w:rsidRDefault="003351AB" w:rsidP="003351AB">
      <w:pPr>
        <w:tabs>
          <w:tab w:val="right" w:leader="dot" w:pos="9736"/>
        </w:tabs>
        <w:spacing w:after="100"/>
        <w:rPr>
          <w:rFonts w:ascii="Century Gothic" w:hAnsi="Century Gothic"/>
          <w:noProof/>
          <w:sz w:val="22"/>
          <w:szCs w:val="22"/>
        </w:rPr>
      </w:pPr>
      <w:r w:rsidRPr="003351AB">
        <w:rPr>
          <w:rFonts w:ascii="Century Gothic" w:eastAsia="MS Mincho" w:hAnsi="Century Gothic" w:cs="Arial"/>
          <w:bCs/>
          <w:noProof/>
          <w:sz w:val="20"/>
          <w:szCs w:val="20"/>
          <w:lang w:val="en-US" w:eastAsia="en-US"/>
        </w:rPr>
        <w:fldChar w:fldCharType="begin"/>
      </w:r>
      <w:r w:rsidRPr="003351AB">
        <w:rPr>
          <w:rFonts w:ascii="Century Gothic" w:eastAsia="MS Mincho" w:hAnsi="Century Gothic" w:cs="Arial"/>
          <w:bCs/>
          <w:noProof/>
          <w:sz w:val="20"/>
          <w:szCs w:val="20"/>
          <w:lang w:val="en-US" w:eastAsia="en-US"/>
        </w:rPr>
        <w:instrText xml:space="preserve"> TOC \o "1-3" \h \z \u </w:instrText>
      </w:r>
      <w:r w:rsidRPr="003351AB">
        <w:rPr>
          <w:rFonts w:ascii="Century Gothic" w:eastAsia="MS Mincho" w:hAnsi="Century Gothic" w:cs="Arial"/>
          <w:bCs/>
          <w:noProof/>
          <w:sz w:val="20"/>
          <w:szCs w:val="20"/>
          <w:lang w:val="en-US" w:eastAsia="en-US"/>
        </w:rPr>
        <w:fldChar w:fldCharType="separate"/>
      </w:r>
      <w:hyperlink w:anchor="_Toc51139263" w:history="1">
        <w:r w:rsidRPr="003351AB">
          <w:rPr>
            <w:rFonts w:ascii="Century Gothic" w:eastAsia="MS Mincho" w:hAnsi="Century Gothic"/>
            <w:noProof/>
            <w:color w:val="0072CC"/>
            <w:sz w:val="20"/>
            <w:u w:val="single"/>
            <w:lang w:val="en-US" w:eastAsia="en-US"/>
          </w:rPr>
          <w:t>1. Aims and scope</w:t>
        </w:r>
        <w:r w:rsidRPr="003351AB">
          <w:rPr>
            <w:rFonts w:ascii="Century Gothic" w:eastAsia="MS Mincho" w:hAnsi="Century Gothic"/>
            <w:noProof/>
            <w:webHidden/>
            <w:sz w:val="20"/>
            <w:lang w:val="en-US" w:eastAsia="en-US"/>
          </w:rPr>
          <w:tab/>
        </w:r>
        <w:r w:rsidRPr="003351AB">
          <w:rPr>
            <w:rFonts w:ascii="Century Gothic" w:eastAsia="MS Mincho" w:hAnsi="Century Gothic"/>
            <w:noProof/>
            <w:webHidden/>
            <w:sz w:val="20"/>
            <w:lang w:val="en-US" w:eastAsia="en-US"/>
          </w:rPr>
          <w:fldChar w:fldCharType="begin"/>
        </w:r>
        <w:r w:rsidRPr="003351AB">
          <w:rPr>
            <w:rFonts w:ascii="Century Gothic" w:eastAsia="MS Mincho" w:hAnsi="Century Gothic"/>
            <w:noProof/>
            <w:webHidden/>
            <w:sz w:val="20"/>
            <w:lang w:val="en-US" w:eastAsia="en-US"/>
          </w:rPr>
          <w:instrText xml:space="preserve"> PAGEREF _Toc51139263 \h </w:instrText>
        </w:r>
        <w:r w:rsidRPr="003351AB">
          <w:rPr>
            <w:rFonts w:ascii="Century Gothic" w:eastAsia="MS Mincho" w:hAnsi="Century Gothic"/>
            <w:noProof/>
            <w:webHidden/>
            <w:sz w:val="20"/>
            <w:lang w:val="en-US" w:eastAsia="en-US"/>
          </w:rPr>
        </w:r>
        <w:r w:rsidRPr="003351AB">
          <w:rPr>
            <w:rFonts w:ascii="Century Gothic" w:eastAsia="MS Mincho" w:hAnsi="Century Gothic"/>
            <w:noProof/>
            <w:webHidden/>
            <w:sz w:val="20"/>
            <w:lang w:val="en-US" w:eastAsia="en-US"/>
          </w:rPr>
          <w:fldChar w:fldCharType="separate"/>
        </w:r>
        <w:r w:rsidR="00445113">
          <w:rPr>
            <w:rFonts w:ascii="Century Gothic" w:eastAsia="MS Mincho" w:hAnsi="Century Gothic"/>
            <w:noProof/>
            <w:webHidden/>
            <w:sz w:val="20"/>
            <w:lang w:val="en-US" w:eastAsia="en-US"/>
          </w:rPr>
          <w:t>2</w:t>
        </w:r>
        <w:r w:rsidRPr="003351AB">
          <w:rPr>
            <w:rFonts w:ascii="Century Gothic" w:eastAsia="MS Mincho" w:hAnsi="Century Gothic"/>
            <w:noProof/>
            <w:webHidden/>
            <w:sz w:val="20"/>
            <w:lang w:val="en-US" w:eastAsia="en-US"/>
          </w:rPr>
          <w:fldChar w:fldCharType="end"/>
        </w:r>
      </w:hyperlink>
    </w:p>
    <w:p w14:paraId="095EE902" w14:textId="5F3C984F" w:rsidR="003351AB" w:rsidRPr="003351AB" w:rsidRDefault="003351AB" w:rsidP="003351AB">
      <w:pPr>
        <w:tabs>
          <w:tab w:val="right" w:leader="dot" w:pos="9736"/>
        </w:tabs>
        <w:spacing w:after="100"/>
        <w:rPr>
          <w:rFonts w:ascii="Century Gothic" w:hAnsi="Century Gothic"/>
          <w:noProof/>
          <w:sz w:val="22"/>
          <w:szCs w:val="22"/>
        </w:rPr>
      </w:pPr>
      <w:hyperlink w:anchor="_Toc51139264" w:history="1">
        <w:r w:rsidRPr="003351AB">
          <w:rPr>
            <w:rFonts w:ascii="Century Gothic" w:eastAsia="MS Mincho" w:hAnsi="Century Gothic"/>
            <w:noProof/>
            <w:color w:val="0072CC"/>
            <w:sz w:val="20"/>
            <w:u w:val="single"/>
            <w:lang w:val="en-US" w:eastAsia="en-US"/>
          </w:rPr>
          <w:t>2. Guidance and definitions</w:t>
        </w:r>
        <w:r w:rsidRPr="003351AB">
          <w:rPr>
            <w:rFonts w:ascii="Century Gothic" w:eastAsia="MS Mincho" w:hAnsi="Century Gothic"/>
            <w:noProof/>
            <w:webHidden/>
            <w:sz w:val="20"/>
            <w:lang w:val="en-US" w:eastAsia="en-US"/>
          </w:rPr>
          <w:tab/>
        </w:r>
        <w:r w:rsidRPr="003351AB">
          <w:rPr>
            <w:rFonts w:ascii="Century Gothic" w:eastAsia="MS Mincho" w:hAnsi="Century Gothic"/>
            <w:noProof/>
            <w:webHidden/>
            <w:sz w:val="20"/>
            <w:lang w:val="en-US" w:eastAsia="en-US"/>
          </w:rPr>
          <w:fldChar w:fldCharType="begin"/>
        </w:r>
        <w:r w:rsidRPr="003351AB">
          <w:rPr>
            <w:rFonts w:ascii="Century Gothic" w:eastAsia="MS Mincho" w:hAnsi="Century Gothic"/>
            <w:noProof/>
            <w:webHidden/>
            <w:sz w:val="20"/>
            <w:lang w:val="en-US" w:eastAsia="en-US"/>
          </w:rPr>
          <w:instrText xml:space="preserve"> PAGEREF _Toc51139264 \h </w:instrText>
        </w:r>
        <w:r w:rsidRPr="003351AB">
          <w:rPr>
            <w:rFonts w:ascii="Century Gothic" w:eastAsia="MS Mincho" w:hAnsi="Century Gothic"/>
            <w:noProof/>
            <w:webHidden/>
            <w:sz w:val="20"/>
            <w:lang w:val="en-US" w:eastAsia="en-US"/>
          </w:rPr>
        </w:r>
        <w:r w:rsidRPr="003351AB">
          <w:rPr>
            <w:rFonts w:ascii="Century Gothic" w:eastAsia="MS Mincho" w:hAnsi="Century Gothic"/>
            <w:noProof/>
            <w:webHidden/>
            <w:sz w:val="20"/>
            <w:lang w:val="en-US" w:eastAsia="en-US"/>
          </w:rPr>
          <w:fldChar w:fldCharType="separate"/>
        </w:r>
        <w:r w:rsidR="00445113">
          <w:rPr>
            <w:rFonts w:ascii="Century Gothic" w:eastAsia="MS Mincho" w:hAnsi="Century Gothic"/>
            <w:noProof/>
            <w:webHidden/>
            <w:sz w:val="20"/>
            <w:lang w:val="en-US" w:eastAsia="en-US"/>
          </w:rPr>
          <w:t>2</w:t>
        </w:r>
        <w:r w:rsidRPr="003351AB">
          <w:rPr>
            <w:rFonts w:ascii="Century Gothic" w:eastAsia="MS Mincho" w:hAnsi="Century Gothic"/>
            <w:noProof/>
            <w:webHidden/>
            <w:sz w:val="20"/>
            <w:lang w:val="en-US" w:eastAsia="en-US"/>
          </w:rPr>
          <w:fldChar w:fldCharType="end"/>
        </w:r>
      </w:hyperlink>
    </w:p>
    <w:p w14:paraId="191D9698" w14:textId="08C83F04" w:rsidR="003351AB" w:rsidRPr="003351AB" w:rsidRDefault="003351AB" w:rsidP="003351AB">
      <w:pPr>
        <w:tabs>
          <w:tab w:val="right" w:leader="dot" w:pos="9736"/>
        </w:tabs>
        <w:spacing w:after="100"/>
        <w:rPr>
          <w:rFonts w:ascii="Century Gothic" w:hAnsi="Century Gothic"/>
          <w:noProof/>
          <w:sz w:val="22"/>
          <w:szCs w:val="22"/>
        </w:rPr>
      </w:pPr>
      <w:hyperlink w:anchor="_Toc51139265" w:history="1">
        <w:r w:rsidRPr="003351AB">
          <w:rPr>
            <w:rFonts w:ascii="Century Gothic" w:eastAsia="MS Mincho" w:hAnsi="Century Gothic"/>
            <w:noProof/>
            <w:color w:val="0072CC"/>
            <w:sz w:val="20"/>
            <w:u w:val="single"/>
            <w:lang w:val="en-US" w:eastAsia="en-US"/>
          </w:rPr>
          <w:t>3. Attendance expectations</w:t>
        </w:r>
        <w:r w:rsidRPr="003351AB">
          <w:rPr>
            <w:rFonts w:ascii="Century Gothic" w:eastAsia="MS Mincho" w:hAnsi="Century Gothic"/>
            <w:noProof/>
            <w:webHidden/>
            <w:sz w:val="20"/>
            <w:lang w:val="en-US" w:eastAsia="en-US"/>
          </w:rPr>
          <w:tab/>
        </w:r>
        <w:r w:rsidRPr="003351AB">
          <w:rPr>
            <w:rFonts w:ascii="Century Gothic" w:eastAsia="MS Mincho" w:hAnsi="Century Gothic"/>
            <w:noProof/>
            <w:webHidden/>
            <w:sz w:val="20"/>
            <w:lang w:val="en-US" w:eastAsia="en-US"/>
          </w:rPr>
          <w:fldChar w:fldCharType="begin"/>
        </w:r>
        <w:r w:rsidRPr="003351AB">
          <w:rPr>
            <w:rFonts w:ascii="Century Gothic" w:eastAsia="MS Mincho" w:hAnsi="Century Gothic"/>
            <w:noProof/>
            <w:webHidden/>
            <w:sz w:val="20"/>
            <w:lang w:val="en-US" w:eastAsia="en-US"/>
          </w:rPr>
          <w:instrText xml:space="preserve"> PAGEREF _Toc51139265 \h </w:instrText>
        </w:r>
        <w:r w:rsidRPr="003351AB">
          <w:rPr>
            <w:rFonts w:ascii="Century Gothic" w:eastAsia="MS Mincho" w:hAnsi="Century Gothic"/>
            <w:noProof/>
            <w:webHidden/>
            <w:sz w:val="20"/>
            <w:lang w:val="en-US" w:eastAsia="en-US"/>
          </w:rPr>
        </w:r>
        <w:r w:rsidRPr="003351AB">
          <w:rPr>
            <w:rFonts w:ascii="Century Gothic" w:eastAsia="MS Mincho" w:hAnsi="Century Gothic"/>
            <w:noProof/>
            <w:webHidden/>
            <w:sz w:val="20"/>
            <w:lang w:val="en-US" w:eastAsia="en-US"/>
          </w:rPr>
          <w:fldChar w:fldCharType="separate"/>
        </w:r>
        <w:r w:rsidR="00445113">
          <w:rPr>
            <w:rFonts w:ascii="Century Gothic" w:eastAsia="MS Mincho" w:hAnsi="Century Gothic"/>
            <w:noProof/>
            <w:webHidden/>
            <w:sz w:val="20"/>
            <w:lang w:val="en-US" w:eastAsia="en-US"/>
          </w:rPr>
          <w:t>3</w:t>
        </w:r>
        <w:r w:rsidRPr="003351AB">
          <w:rPr>
            <w:rFonts w:ascii="Century Gothic" w:eastAsia="MS Mincho" w:hAnsi="Century Gothic"/>
            <w:noProof/>
            <w:webHidden/>
            <w:sz w:val="20"/>
            <w:lang w:val="en-US" w:eastAsia="en-US"/>
          </w:rPr>
          <w:fldChar w:fldCharType="end"/>
        </w:r>
      </w:hyperlink>
    </w:p>
    <w:p w14:paraId="1F2706C9" w14:textId="2337E416" w:rsidR="003351AB" w:rsidRPr="003351AB" w:rsidRDefault="003351AB" w:rsidP="003351AB">
      <w:pPr>
        <w:tabs>
          <w:tab w:val="right" w:leader="dot" w:pos="9736"/>
        </w:tabs>
        <w:spacing w:after="100"/>
        <w:rPr>
          <w:rFonts w:ascii="Century Gothic" w:hAnsi="Century Gothic"/>
          <w:noProof/>
          <w:sz w:val="22"/>
          <w:szCs w:val="22"/>
        </w:rPr>
      </w:pPr>
      <w:hyperlink w:anchor="_Toc51139266" w:history="1">
        <w:r w:rsidRPr="003351AB">
          <w:rPr>
            <w:rFonts w:ascii="Century Gothic" w:eastAsia="MS Mincho" w:hAnsi="Century Gothic"/>
            <w:noProof/>
            <w:color w:val="0072CC"/>
            <w:sz w:val="20"/>
            <w:u w:val="single"/>
            <w:lang w:val="en-US"/>
          </w:rPr>
          <w:t>4. Where ‘non-attendance in relation to coronavirus’ applies</w:t>
        </w:r>
        <w:r w:rsidRPr="003351AB">
          <w:rPr>
            <w:rFonts w:ascii="Century Gothic" w:eastAsia="MS Mincho" w:hAnsi="Century Gothic"/>
            <w:noProof/>
            <w:webHidden/>
            <w:sz w:val="20"/>
            <w:lang w:val="en-US" w:eastAsia="en-US"/>
          </w:rPr>
          <w:tab/>
        </w:r>
        <w:r w:rsidRPr="003351AB">
          <w:rPr>
            <w:rFonts w:ascii="Century Gothic" w:eastAsia="MS Mincho" w:hAnsi="Century Gothic"/>
            <w:noProof/>
            <w:webHidden/>
            <w:sz w:val="20"/>
            <w:lang w:val="en-US" w:eastAsia="en-US"/>
          </w:rPr>
          <w:fldChar w:fldCharType="begin"/>
        </w:r>
        <w:r w:rsidRPr="003351AB">
          <w:rPr>
            <w:rFonts w:ascii="Century Gothic" w:eastAsia="MS Mincho" w:hAnsi="Century Gothic"/>
            <w:noProof/>
            <w:webHidden/>
            <w:sz w:val="20"/>
            <w:lang w:val="en-US" w:eastAsia="en-US"/>
          </w:rPr>
          <w:instrText xml:space="preserve"> PAGEREF _Toc51139266 \h </w:instrText>
        </w:r>
        <w:r w:rsidRPr="003351AB">
          <w:rPr>
            <w:rFonts w:ascii="Century Gothic" w:eastAsia="MS Mincho" w:hAnsi="Century Gothic"/>
            <w:noProof/>
            <w:webHidden/>
            <w:sz w:val="20"/>
            <w:lang w:val="en-US" w:eastAsia="en-US"/>
          </w:rPr>
        </w:r>
        <w:r w:rsidRPr="003351AB">
          <w:rPr>
            <w:rFonts w:ascii="Century Gothic" w:eastAsia="MS Mincho" w:hAnsi="Century Gothic"/>
            <w:noProof/>
            <w:webHidden/>
            <w:sz w:val="20"/>
            <w:lang w:val="en-US" w:eastAsia="en-US"/>
          </w:rPr>
          <w:fldChar w:fldCharType="separate"/>
        </w:r>
        <w:r w:rsidR="00445113">
          <w:rPr>
            <w:rFonts w:ascii="Century Gothic" w:eastAsia="MS Mincho" w:hAnsi="Century Gothic"/>
            <w:noProof/>
            <w:webHidden/>
            <w:sz w:val="20"/>
            <w:lang w:val="en-US" w:eastAsia="en-US"/>
          </w:rPr>
          <w:t>3</w:t>
        </w:r>
        <w:r w:rsidRPr="003351AB">
          <w:rPr>
            <w:rFonts w:ascii="Century Gothic" w:eastAsia="MS Mincho" w:hAnsi="Century Gothic"/>
            <w:noProof/>
            <w:webHidden/>
            <w:sz w:val="20"/>
            <w:lang w:val="en-US" w:eastAsia="en-US"/>
          </w:rPr>
          <w:fldChar w:fldCharType="end"/>
        </w:r>
      </w:hyperlink>
    </w:p>
    <w:p w14:paraId="373BFE06" w14:textId="583D5A66" w:rsidR="003351AB" w:rsidRPr="003351AB" w:rsidRDefault="003351AB" w:rsidP="003351AB">
      <w:pPr>
        <w:tabs>
          <w:tab w:val="right" w:leader="dot" w:pos="9736"/>
        </w:tabs>
        <w:spacing w:after="100"/>
        <w:rPr>
          <w:rFonts w:ascii="Century Gothic" w:hAnsi="Century Gothic"/>
          <w:noProof/>
          <w:sz w:val="22"/>
          <w:szCs w:val="22"/>
        </w:rPr>
      </w:pPr>
      <w:hyperlink w:anchor="_Toc51139267" w:history="1">
        <w:r w:rsidRPr="003351AB">
          <w:rPr>
            <w:rFonts w:ascii="Century Gothic" w:eastAsia="MS Mincho" w:hAnsi="Century Gothic"/>
            <w:noProof/>
            <w:color w:val="0072CC"/>
            <w:sz w:val="20"/>
            <w:u w:val="single"/>
            <w:lang w:val="en-US" w:eastAsia="en-US"/>
          </w:rPr>
          <w:t>5. Recording attendance</w:t>
        </w:r>
        <w:r w:rsidRPr="003351AB">
          <w:rPr>
            <w:rFonts w:ascii="Century Gothic" w:eastAsia="MS Mincho" w:hAnsi="Century Gothic"/>
            <w:noProof/>
            <w:webHidden/>
            <w:sz w:val="20"/>
            <w:lang w:val="en-US" w:eastAsia="en-US"/>
          </w:rPr>
          <w:tab/>
        </w:r>
        <w:r w:rsidRPr="003351AB">
          <w:rPr>
            <w:rFonts w:ascii="Century Gothic" w:eastAsia="MS Mincho" w:hAnsi="Century Gothic"/>
            <w:noProof/>
            <w:webHidden/>
            <w:sz w:val="20"/>
            <w:lang w:val="en-US" w:eastAsia="en-US"/>
          </w:rPr>
          <w:fldChar w:fldCharType="begin"/>
        </w:r>
        <w:r w:rsidRPr="003351AB">
          <w:rPr>
            <w:rFonts w:ascii="Century Gothic" w:eastAsia="MS Mincho" w:hAnsi="Century Gothic"/>
            <w:noProof/>
            <w:webHidden/>
            <w:sz w:val="20"/>
            <w:lang w:val="en-US" w:eastAsia="en-US"/>
          </w:rPr>
          <w:instrText xml:space="preserve"> PAGEREF _Toc51139267 \h </w:instrText>
        </w:r>
        <w:r w:rsidRPr="003351AB">
          <w:rPr>
            <w:rFonts w:ascii="Century Gothic" w:eastAsia="MS Mincho" w:hAnsi="Century Gothic"/>
            <w:noProof/>
            <w:webHidden/>
            <w:sz w:val="20"/>
            <w:lang w:val="en-US" w:eastAsia="en-US"/>
          </w:rPr>
        </w:r>
        <w:r w:rsidRPr="003351AB">
          <w:rPr>
            <w:rFonts w:ascii="Century Gothic" w:eastAsia="MS Mincho" w:hAnsi="Century Gothic"/>
            <w:noProof/>
            <w:webHidden/>
            <w:sz w:val="20"/>
            <w:lang w:val="en-US" w:eastAsia="en-US"/>
          </w:rPr>
          <w:fldChar w:fldCharType="separate"/>
        </w:r>
        <w:r w:rsidR="00445113">
          <w:rPr>
            <w:rFonts w:ascii="Century Gothic" w:eastAsia="MS Mincho" w:hAnsi="Century Gothic"/>
            <w:noProof/>
            <w:webHidden/>
            <w:sz w:val="20"/>
            <w:lang w:val="en-US" w:eastAsia="en-US"/>
          </w:rPr>
          <w:t>4</w:t>
        </w:r>
        <w:r w:rsidRPr="003351AB">
          <w:rPr>
            <w:rFonts w:ascii="Century Gothic" w:eastAsia="MS Mincho" w:hAnsi="Century Gothic"/>
            <w:noProof/>
            <w:webHidden/>
            <w:sz w:val="20"/>
            <w:lang w:val="en-US" w:eastAsia="en-US"/>
          </w:rPr>
          <w:fldChar w:fldCharType="end"/>
        </w:r>
      </w:hyperlink>
    </w:p>
    <w:p w14:paraId="138CFE14" w14:textId="5DF6C57F" w:rsidR="003351AB" w:rsidRPr="003351AB" w:rsidRDefault="003351AB" w:rsidP="003351AB">
      <w:pPr>
        <w:tabs>
          <w:tab w:val="right" w:leader="dot" w:pos="9736"/>
        </w:tabs>
        <w:spacing w:after="100"/>
        <w:rPr>
          <w:rFonts w:ascii="Century Gothic" w:hAnsi="Century Gothic"/>
          <w:noProof/>
          <w:sz w:val="22"/>
          <w:szCs w:val="22"/>
        </w:rPr>
      </w:pPr>
      <w:hyperlink w:anchor="_Toc51139268" w:history="1">
        <w:r w:rsidRPr="003351AB">
          <w:rPr>
            <w:rFonts w:ascii="Century Gothic" w:eastAsia="MS Mincho" w:hAnsi="Century Gothic"/>
            <w:noProof/>
            <w:color w:val="0072CC"/>
            <w:sz w:val="20"/>
            <w:u w:val="single"/>
            <w:lang w:val="en-US" w:eastAsia="en-US"/>
          </w:rPr>
          <w:t>6. Following up absence</w:t>
        </w:r>
        <w:r w:rsidRPr="003351AB">
          <w:rPr>
            <w:rFonts w:ascii="Century Gothic" w:eastAsia="MS Mincho" w:hAnsi="Century Gothic"/>
            <w:noProof/>
            <w:webHidden/>
            <w:sz w:val="20"/>
            <w:lang w:val="en-US" w:eastAsia="en-US"/>
          </w:rPr>
          <w:tab/>
        </w:r>
        <w:r w:rsidRPr="003351AB">
          <w:rPr>
            <w:rFonts w:ascii="Century Gothic" w:eastAsia="MS Mincho" w:hAnsi="Century Gothic"/>
            <w:noProof/>
            <w:webHidden/>
            <w:sz w:val="20"/>
            <w:lang w:val="en-US" w:eastAsia="en-US"/>
          </w:rPr>
          <w:fldChar w:fldCharType="begin"/>
        </w:r>
        <w:r w:rsidRPr="003351AB">
          <w:rPr>
            <w:rFonts w:ascii="Century Gothic" w:eastAsia="MS Mincho" w:hAnsi="Century Gothic"/>
            <w:noProof/>
            <w:webHidden/>
            <w:sz w:val="20"/>
            <w:lang w:val="en-US" w:eastAsia="en-US"/>
          </w:rPr>
          <w:instrText xml:space="preserve"> PAGEREF _Toc51139268 \h </w:instrText>
        </w:r>
        <w:r w:rsidRPr="003351AB">
          <w:rPr>
            <w:rFonts w:ascii="Century Gothic" w:eastAsia="MS Mincho" w:hAnsi="Century Gothic"/>
            <w:noProof/>
            <w:webHidden/>
            <w:sz w:val="20"/>
            <w:lang w:val="en-US" w:eastAsia="en-US"/>
          </w:rPr>
        </w:r>
        <w:r w:rsidRPr="003351AB">
          <w:rPr>
            <w:rFonts w:ascii="Century Gothic" w:eastAsia="MS Mincho" w:hAnsi="Century Gothic"/>
            <w:noProof/>
            <w:webHidden/>
            <w:sz w:val="20"/>
            <w:lang w:val="en-US" w:eastAsia="en-US"/>
          </w:rPr>
          <w:fldChar w:fldCharType="separate"/>
        </w:r>
        <w:r w:rsidR="00445113">
          <w:rPr>
            <w:rFonts w:ascii="Century Gothic" w:eastAsia="MS Mincho" w:hAnsi="Century Gothic"/>
            <w:noProof/>
            <w:webHidden/>
            <w:sz w:val="20"/>
            <w:lang w:val="en-US" w:eastAsia="en-US"/>
          </w:rPr>
          <w:t>5</w:t>
        </w:r>
        <w:r w:rsidRPr="003351AB">
          <w:rPr>
            <w:rFonts w:ascii="Century Gothic" w:eastAsia="MS Mincho" w:hAnsi="Century Gothic"/>
            <w:noProof/>
            <w:webHidden/>
            <w:sz w:val="20"/>
            <w:lang w:val="en-US" w:eastAsia="en-US"/>
          </w:rPr>
          <w:fldChar w:fldCharType="end"/>
        </w:r>
      </w:hyperlink>
    </w:p>
    <w:p w14:paraId="22FC0D33" w14:textId="23F12063" w:rsidR="003351AB" w:rsidRPr="003351AB" w:rsidRDefault="003351AB" w:rsidP="003351AB">
      <w:pPr>
        <w:tabs>
          <w:tab w:val="right" w:leader="dot" w:pos="9736"/>
        </w:tabs>
        <w:spacing w:after="100"/>
        <w:rPr>
          <w:rFonts w:ascii="Century Gothic" w:hAnsi="Century Gothic"/>
          <w:noProof/>
          <w:sz w:val="22"/>
          <w:szCs w:val="22"/>
        </w:rPr>
      </w:pPr>
      <w:hyperlink w:anchor="_Toc51139269" w:history="1">
        <w:r w:rsidRPr="003351AB">
          <w:rPr>
            <w:rFonts w:ascii="Century Gothic" w:eastAsia="MS Mincho" w:hAnsi="Century Gothic"/>
            <w:noProof/>
            <w:color w:val="0072CC"/>
            <w:sz w:val="20"/>
            <w:u w:val="single"/>
            <w:lang w:val="en-US" w:eastAsia="en-US"/>
          </w:rPr>
          <w:t>7. Monitoring arrangements</w:t>
        </w:r>
        <w:r w:rsidRPr="003351AB">
          <w:rPr>
            <w:rFonts w:ascii="Century Gothic" w:eastAsia="MS Mincho" w:hAnsi="Century Gothic"/>
            <w:noProof/>
            <w:webHidden/>
            <w:sz w:val="20"/>
            <w:lang w:val="en-US" w:eastAsia="en-US"/>
          </w:rPr>
          <w:tab/>
        </w:r>
        <w:r w:rsidRPr="003351AB">
          <w:rPr>
            <w:rFonts w:ascii="Century Gothic" w:eastAsia="MS Mincho" w:hAnsi="Century Gothic"/>
            <w:noProof/>
            <w:webHidden/>
            <w:sz w:val="20"/>
            <w:lang w:val="en-US" w:eastAsia="en-US"/>
          </w:rPr>
          <w:fldChar w:fldCharType="begin"/>
        </w:r>
        <w:r w:rsidRPr="003351AB">
          <w:rPr>
            <w:rFonts w:ascii="Century Gothic" w:eastAsia="MS Mincho" w:hAnsi="Century Gothic"/>
            <w:noProof/>
            <w:webHidden/>
            <w:sz w:val="20"/>
            <w:lang w:val="en-US" w:eastAsia="en-US"/>
          </w:rPr>
          <w:instrText xml:space="preserve"> PAGEREF _Toc51139269 \h </w:instrText>
        </w:r>
        <w:r w:rsidRPr="003351AB">
          <w:rPr>
            <w:rFonts w:ascii="Century Gothic" w:eastAsia="MS Mincho" w:hAnsi="Century Gothic"/>
            <w:noProof/>
            <w:webHidden/>
            <w:sz w:val="20"/>
            <w:lang w:val="en-US" w:eastAsia="en-US"/>
          </w:rPr>
        </w:r>
        <w:r w:rsidRPr="003351AB">
          <w:rPr>
            <w:rFonts w:ascii="Century Gothic" w:eastAsia="MS Mincho" w:hAnsi="Century Gothic"/>
            <w:noProof/>
            <w:webHidden/>
            <w:sz w:val="20"/>
            <w:lang w:val="en-US" w:eastAsia="en-US"/>
          </w:rPr>
          <w:fldChar w:fldCharType="separate"/>
        </w:r>
        <w:r w:rsidR="00445113">
          <w:rPr>
            <w:rFonts w:ascii="Century Gothic" w:eastAsia="MS Mincho" w:hAnsi="Century Gothic"/>
            <w:noProof/>
            <w:webHidden/>
            <w:sz w:val="20"/>
            <w:lang w:val="en-US" w:eastAsia="en-US"/>
          </w:rPr>
          <w:t>5</w:t>
        </w:r>
        <w:r w:rsidRPr="003351AB">
          <w:rPr>
            <w:rFonts w:ascii="Century Gothic" w:eastAsia="MS Mincho" w:hAnsi="Century Gothic"/>
            <w:noProof/>
            <w:webHidden/>
            <w:sz w:val="20"/>
            <w:lang w:val="en-US" w:eastAsia="en-US"/>
          </w:rPr>
          <w:fldChar w:fldCharType="end"/>
        </w:r>
      </w:hyperlink>
    </w:p>
    <w:p w14:paraId="3A931F64" w14:textId="2CDBA6DF" w:rsidR="003351AB" w:rsidRPr="003351AB" w:rsidRDefault="003351AB" w:rsidP="003351AB">
      <w:pPr>
        <w:tabs>
          <w:tab w:val="right" w:leader="dot" w:pos="9736"/>
        </w:tabs>
        <w:spacing w:after="100"/>
        <w:ind w:left="400"/>
        <w:rPr>
          <w:rFonts w:ascii="Century Gothic" w:hAnsi="Century Gothic"/>
          <w:noProof/>
          <w:sz w:val="22"/>
          <w:szCs w:val="22"/>
        </w:rPr>
      </w:pPr>
      <w:hyperlink w:anchor="_Toc51139270" w:history="1">
        <w:r w:rsidRPr="003351AB">
          <w:rPr>
            <w:rFonts w:ascii="Century Gothic" w:eastAsia="MS Mincho" w:hAnsi="Century Gothic"/>
            <w:noProof/>
            <w:color w:val="0072CC"/>
            <w:sz w:val="20"/>
            <w:u w:val="single"/>
            <w:lang w:val="en-US" w:eastAsia="en-US"/>
          </w:rPr>
          <w:t>Appendix 1: absence codes</w:t>
        </w:r>
        <w:r w:rsidRPr="003351AB">
          <w:rPr>
            <w:rFonts w:ascii="Century Gothic" w:eastAsia="MS Mincho" w:hAnsi="Century Gothic"/>
            <w:noProof/>
            <w:webHidden/>
            <w:sz w:val="20"/>
            <w:lang w:val="en-US" w:eastAsia="en-US"/>
          </w:rPr>
          <w:tab/>
        </w:r>
        <w:r w:rsidRPr="003351AB">
          <w:rPr>
            <w:rFonts w:ascii="Century Gothic" w:eastAsia="MS Mincho" w:hAnsi="Century Gothic"/>
            <w:noProof/>
            <w:webHidden/>
            <w:sz w:val="20"/>
            <w:lang w:val="en-US" w:eastAsia="en-US"/>
          </w:rPr>
          <w:fldChar w:fldCharType="begin"/>
        </w:r>
        <w:r w:rsidRPr="003351AB">
          <w:rPr>
            <w:rFonts w:ascii="Century Gothic" w:eastAsia="MS Mincho" w:hAnsi="Century Gothic"/>
            <w:noProof/>
            <w:webHidden/>
            <w:sz w:val="20"/>
            <w:lang w:val="en-US" w:eastAsia="en-US"/>
          </w:rPr>
          <w:instrText xml:space="preserve"> PAGEREF _Toc51139270 \h </w:instrText>
        </w:r>
        <w:r w:rsidRPr="003351AB">
          <w:rPr>
            <w:rFonts w:ascii="Century Gothic" w:eastAsia="MS Mincho" w:hAnsi="Century Gothic"/>
            <w:noProof/>
            <w:webHidden/>
            <w:sz w:val="20"/>
            <w:lang w:val="en-US" w:eastAsia="en-US"/>
          </w:rPr>
        </w:r>
        <w:r w:rsidRPr="003351AB">
          <w:rPr>
            <w:rFonts w:ascii="Century Gothic" w:eastAsia="MS Mincho" w:hAnsi="Century Gothic"/>
            <w:noProof/>
            <w:webHidden/>
            <w:sz w:val="20"/>
            <w:lang w:val="en-US" w:eastAsia="en-US"/>
          </w:rPr>
          <w:fldChar w:fldCharType="separate"/>
        </w:r>
        <w:r w:rsidR="00445113">
          <w:rPr>
            <w:rFonts w:ascii="Century Gothic" w:eastAsia="MS Mincho" w:hAnsi="Century Gothic"/>
            <w:noProof/>
            <w:webHidden/>
            <w:sz w:val="20"/>
            <w:lang w:val="en-US" w:eastAsia="en-US"/>
          </w:rPr>
          <w:t>6</w:t>
        </w:r>
        <w:r w:rsidRPr="003351AB">
          <w:rPr>
            <w:rFonts w:ascii="Century Gothic" w:eastAsia="MS Mincho" w:hAnsi="Century Gothic"/>
            <w:noProof/>
            <w:webHidden/>
            <w:sz w:val="20"/>
            <w:lang w:val="en-US" w:eastAsia="en-US"/>
          </w:rPr>
          <w:fldChar w:fldCharType="end"/>
        </w:r>
      </w:hyperlink>
    </w:p>
    <w:p w14:paraId="39280C35" w14:textId="77777777" w:rsidR="003351AB" w:rsidRPr="003351AB" w:rsidRDefault="003351AB" w:rsidP="003351AB">
      <w:pPr>
        <w:spacing w:after="120"/>
        <w:rPr>
          <w:rFonts w:ascii="Century Gothic" w:eastAsia="MS Mincho" w:hAnsi="Century Gothic"/>
          <w:noProof/>
          <w:sz w:val="20"/>
          <w:lang w:val="en-US" w:eastAsia="en-US"/>
        </w:rPr>
      </w:pPr>
      <w:r w:rsidRPr="003351AB">
        <w:rPr>
          <w:rFonts w:ascii="Century Gothic" w:eastAsia="MS Mincho" w:hAnsi="Century Gothic" w:cs="Arial"/>
          <w:noProof/>
          <w:sz w:val="20"/>
          <w:szCs w:val="20"/>
          <w:lang w:val="en-US" w:eastAsia="en-US"/>
        </w:rPr>
        <w:fldChar w:fldCharType="end"/>
      </w:r>
    </w:p>
    <w:p w14:paraId="50690EAA" w14:textId="55142996" w:rsidR="003351AB" w:rsidRPr="003351AB" w:rsidRDefault="003351AB" w:rsidP="003351AB">
      <w:pPr>
        <w:spacing w:after="120"/>
        <w:rPr>
          <w:rFonts w:ascii="Century Gothic" w:eastAsia="MS Mincho" w:hAnsi="Century Gothic" w:cs="Arial"/>
          <w:noProof/>
          <w:sz w:val="20"/>
          <w:szCs w:val="20"/>
          <w:lang w:val="en-US" w:eastAsia="en-US"/>
        </w:rPr>
      </w:pPr>
      <w:r w:rsidRPr="003351AB">
        <w:rPr>
          <w:rFonts w:ascii="Century Gothic" w:eastAsia="MS Mincho" w:hAnsi="Century Gothic"/>
          <w:noProof/>
          <w:sz w:val="20"/>
        </w:rPr>
        <mc:AlternateContent>
          <mc:Choice Requires="wps">
            <w:drawing>
              <wp:anchor distT="4294967293" distB="4294967293" distL="114300" distR="114300" simplePos="0" relativeHeight="251660288" behindDoc="0" locked="0" layoutInCell="1" allowOverlap="1" wp14:anchorId="212ED14B" wp14:editId="230A16A9">
                <wp:simplePos x="0" y="0"/>
                <wp:positionH relativeFrom="column">
                  <wp:posOffset>0</wp:posOffset>
                </wp:positionH>
                <wp:positionV relativeFrom="paragraph">
                  <wp:posOffset>-1</wp:posOffset>
                </wp:positionV>
                <wp:extent cx="6158865" cy="0"/>
                <wp:effectExtent l="0" t="0" r="323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7B114D" id="Straight Connector 6"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E2fWKL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p>
    <w:p w14:paraId="69647F8C" w14:textId="77777777" w:rsidR="003351AB" w:rsidRPr="003351AB" w:rsidRDefault="003351AB" w:rsidP="003351AB">
      <w:pPr>
        <w:spacing w:before="120" w:after="120"/>
        <w:outlineLvl w:val="0"/>
        <w:rPr>
          <w:rFonts w:ascii="Century Gothic" w:eastAsia="Calibri" w:hAnsi="Century Gothic" w:cs="Arial"/>
          <w:b/>
          <w:color w:val="0070C0"/>
          <w:sz w:val="28"/>
          <w:szCs w:val="36"/>
          <w:lang w:eastAsia="en-US"/>
        </w:rPr>
      </w:pPr>
      <w:bookmarkStart w:id="2" w:name="_Toc51139263"/>
      <w:r w:rsidRPr="003351AB">
        <w:rPr>
          <w:rFonts w:ascii="Century Gothic" w:eastAsia="Calibri" w:hAnsi="Century Gothic" w:cs="Arial"/>
          <w:b/>
          <w:color w:val="0070C0"/>
          <w:sz w:val="28"/>
          <w:szCs w:val="36"/>
          <w:lang w:eastAsia="en-US"/>
        </w:rPr>
        <w:t>1. Aims and scope</w:t>
      </w:r>
      <w:bookmarkEnd w:id="2"/>
      <w:r w:rsidRPr="003351AB">
        <w:rPr>
          <w:rFonts w:ascii="Century Gothic" w:eastAsia="Calibri" w:hAnsi="Century Gothic" w:cs="Arial"/>
          <w:b/>
          <w:color w:val="0070C0"/>
          <w:sz w:val="28"/>
          <w:szCs w:val="36"/>
          <w:lang w:eastAsia="en-US"/>
        </w:rPr>
        <w:t xml:space="preserve"> </w:t>
      </w:r>
    </w:p>
    <w:p w14:paraId="4F7E1E5C" w14:textId="77777777" w:rsidR="003351AB" w:rsidRPr="003351AB" w:rsidRDefault="003351AB" w:rsidP="003351AB">
      <w:pPr>
        <w:spacing w:after="120"/>
        <w:rPr>
          <w:rFonts w:ascii="Century Gothic" w:eastAsia="MS Mincho" w:hAnsi="Century Gothic"/>
          <w:sz w:val="20"/>
          <w:lang w:val="en-US" w:eastAsia="en-US"/>
        </w:rPr>
      </w:pPr>
      <w:r w:rsidRPr="003351AB">
        <w:rPr>
          <w:rFonts w:ascii="Century Gothic" w:eastAsia="MS Mincho" w:hAnsi="Century Gothic"/>
          <w:sz w:val="20"/>
          <w:lang w:val="en-US" w:eastAsia="en-US"/>
        </w:rPr>
        <w:t>We are committed to meeting our obligations with regards to school attendance by:</w:t>
      </w:r>
    </w:p>
    <w:p w14:paraId="345F9CF8" w14:textId="77777777" w:rsidR="003351AB" w:rsidRPr="003351AB" w:rsidRDefault="003351AB" w:rsidP="00551F22">
      <w:pPr>
        <w:numPr>
          <w:ilvl w:val="0"/>
          <w:numId w:val="3"/>
        </w:numPr>
        <w:spacing w:before="120" w:after="120"/>
        <w:ind w:left="567" w:hanging="283"/>
        <w:rPr>
          <w:rFonts w:ascii="Century Gothic" w:eastAsia="MS Mincho" w:hAnsi="Century Gothic"/>
          <w:sz w:val="20"/>
          <w:lang w:val="en-US" w:eastAsia="en-US"/>
        </w:rPr>
      </w:pPr>
      <w:r w:rsidRPr="003351AB">
        <w:rPr>
          <w:rFonts w:ascii="Century Gothic" w:eastAsia="MS Mincho" w:hAnsi="Century Gothic"/>
          <w:sz w:val="20"/>
          <w:lang w:val="en-US" w:eastAsia="en-US"/>
        </w:rPr>
        <w:t>Ensuring every pupil has access to full-time education to which they are entitled</w:t>
      </w:r>
    </w:p>
    <w:p w14:paraId="53159F00" w14:textId="77777777" w:rsidR="003351AB" w:rsidRPr="003351AB" w:rsidRDefault="003351AB" w:rsidP="00551F22">
      <w:pPr>
        <w:numPr>
          <w:ilvl w:val="0"/>
          <w:numId w:val="3"/>
        </w:numPr>
        <w:spacing w:before="120" w:after="120"/>
        <w:ind w:left="567" w:hanging="283"/>
        <w:rPr>
          <w:rFonts w:ascii="Century Gothic" w:eastAsia="MS Mincho" w:hAnsi="Century Gothic"/>
          <w:sz w:val="20"/>
          <w:lang w:val="en-US" w:eastAsia="en-US"/>
        </w:rPr>
      </w:pPr>
      <w:r w:rsidRPr="003351AB">
        <w:rPr>
          <w:rFonts w:ascii="Century Gothic" w:eastAsia="MS Mincho" w:hAnsi="Century Gothic"/>
          <w:sz w:val="20"/>
          <w:lang w:val="en-US" w:eastAsia="en-US"/>
        </w:rPr>
        <w:t>Acting early to address patterns of absence</w:t>
      </w:r>
    </w:p>
    <w:p w14:paraId="7F8192B8" w14:textId="77777777" w:rsidR="003351AB" w:rsidRPr="003351AB" w:rsidRDefault="003351AB" w:rsidP="00551F22">
      <w:pPr>
        <w:numPr>
          <w:ilvl w:val="0"/>
          <w:numId w:val="3"/>
        </w:numPr>
        <w:spacing w:before="120" w:after="120"/>
        <w:ind w:left="567" w:hanging="283"/>
        <w:rPr>
          <w:rFonts w:ascii="Century Gothic" w:eastAsia="MS Mincho" w:hAnsi="Century Gothic"/>
          <w:sz w:val="20"/>
          <w:lang w:val="en-US" w:eastAsia="en-US"/>
        </w:rPr>
      </w:pPr>
      <w:r w:rsidRPr="003351AB">
        <w:rPr>
          <w:rFonts w:ascii="Century Gothic" w:eastAsia="MS Mincho" w:hAnsi="Century Gothic"/>
          <w:sz w:val="20"/>
          <w:lang w:val="en-US" w:eastAsia="en-US"/>
        </w:rPr>
        <w:t>Supporting parents/carers and pupils who are concerned about the return to school due to coronavirus</w:t>
      </w:r>
    </w:p>
    <w:p w14:paraId="28E6A73D" w14:textId="77777777" w:rsidR="003351AB" w:rsidRPr="003351AB" w:rsidRDefault="003351AB" w:rsidP="003351AB">
      <w:pPr>
        <w:spacing w:after="120"/>
        <w:rPr>
          <w:rFonts w:ascii="Century Gothic" w:eastAsia="MS Mincho" w:hAnsi="Century Gothic"/>
          <w:sz w:val="20"/>
          <w:lang w:val="en-US" w:eastAsia="en-US"/>
        </w:rPr>
      </w:pPr>
      <w:r w:rsidRPr="003351AB">
        <w:rPr>
          <w:rFonts w:ascii="Century Gothic" w:eastAsia="MS Mincho" w:hAnsi="Century Gothic"/>
          <w:sz w:val="20"/>
          <w:lang w:val="en-US" w:eastAsia="en-US"/>
        </w:rPr>
        <w:t xml:space="preserve">This addendum applies from the start of the autumn term 2020 until the end of the 2020/21 academic year. It sets out changes to our normal attendance policy, and should be read in conjunction with that policy. Unless covered here, our normal attendance policy continues to apply. </w:t>
      </w:r>
    </w:p>
    <w:p w14:paraId="33AA9585" w14:textId="77777777" w:rsidR="003351AB" w:rsidRPr="003351AB" w:rsidRDefault="003351AB" w:rsidP="003351AB">
      <w:pPr>
        <w:spacing w:after="120"/>
        <w:rPr>
          <w:rFonts w:ascii="Century Gothic" w:eastAsia="MS Mincho" w:hAnsi="Century Gothic"/>
          <w:sz w:val="20"/>
          <w:lang w:eastAsia="en-US"/>
        </w:rPr>
      </w:pPr>
      <w:r w:rsidRPr="003351AB">
        <w:rPr>
          <w:rFonts w:ascii="Century Gothic" w:eastAsia="MS Mincho" w:hAnsi="Century Gothic"/>
          <w:sz w:val="20"/>
          <w:lang w:eastAsia="en-US"/>
        </w:rPr>
        <w:t>We may need to amend or add to this addendum as circumstances or official guidance changes. We will communicate any changes to staff, parents and pupils.</w:t>
      </w:r>
    </w:p>
    <w:p w14:paraId="3236D84C" w14:textId="77777777" w:rsidR="003351AB" w:rsidRPr="003351AB" w:rsidRDefault="003351AB" w:rsidP="003351AB">
      <w:pPr>
        <w:spacing w:before="120" w:after="120"/>
        <w:outlineLvl w:val="0"/>
        <w:rPr>
          <w:rFonts w:ascii="Century Gothic" w:eastAsia="Calibri" w:hAnsi="Century Gothic" w:cs="Arial"/>
          <w:b/>
          <w:color w:val="0070C0"/>
          <w:sz w:val="28"/>
          <w:szCs w:val="36"/>
          <w:lang w:eastAsia="en-US"/>
        </w:rPr>
      </w:pPr>
      <w:bookmarkStart w:id="3" w:name="_Toc51139264"/>
      <w:r w:rsidRPr="003351AB">
        <w:rPr>
          <w:rFonts w:ascii="Century Gothic" w:eastAsia="Calibri" w:hAnsi="Century Gothic" w:cs="Arial"/>
          <w:b/>
          <w:color w:val="0070C0"/>
          <w:sz w:val="28"/>
          <w:szCs w:val="36"/>
          <w:lang w:eastAsia="en-US"/>
        </w:rPr>
        <w:t>2. Guidance and definitions</w:t>
      </w:r>
      <w:bookmarkEnd w:id="3"/>
      <w:r w:rsidRPr="003351AB">
        <w:rPr>
          <w:rFonts w:ascii="Century Gothic" w:eastAsia="Calibri" w:hAnsi="Century Gothic" w:cs="Arial"/>
          <w:b/>
          <w:color w:val="0070C0"/>
          <w:sz w:val="28"/>
          <w:szCs w:val="36"/>
          <w:lang w:eastAsia="en-US"/>
        </w:rPr>
        <w:t xml:space="preserve">  </w:t>
      </w:r>
    </w:p>
    <w:p w14:paraId="7D14B24C" w14:textId="77777777" w:rsidR="003351AB" w:rsidRPr="003351AB" w:rsidRDefault="003351AB" w:rsidP="003351AB">
      <w:pPr>
        <w:rPr>
          <w:rFonts w:ascii="Century Gothic" w:eastAsia="MS Mincho" w:hAnsi="Century Gothic"/>
          <w:sz w:val="20"/>
          <w:lang w:eastAsia="en-US"/>
        </w:rPr>
      </w:pPr>
      <w:r w:rsidRPr="003351AB">
        <w:rPr>
          <w:rFonts w:ascii="Century Gothic" w:eastAsia="MS Mincho" w:hAnsi="Century Gothic"/>
          <w:sz w:val="20"/>
          <w:lang w:eastAsia="en-US"/>
        </w:rPr>
        <w:t xml:space="preserve">This policy meets the requirements of the Department for Education’s (DfE’s) </w:t>
      </w:r>
      <w:hyperlink r:id="rId12" w:history="1">
        <w:r w:rsidRPr="003351AB">
          <w:rPr>
            <w:rFonts w:ascii="Century Gothic" w:eastAsia="MS Mincho" w:hAnsi="Century Gothic"/>
            <w:color w:val="0072CC"/>
            <w:sz w:val="20"/>
            <w:u w:val="single"/>
            <w:lang w:eastAsia="en-US"/>
          </w:rPr>
          <w:t>guidance</w:t>
        </w:r>
      </w:hyperlink>
      <w:r w:rsidRPr="003351AB">
        <w:rPr>
          <w:rFonts w:ascii="Century Gothic" w:eastAsia="MS Mincho" w:hAnsi="Century Gothic"/>
          <w:sz w:val="20"/>
          <w:lang w:eastAsia="en-US"/>
        </w:rPr>
        <w:t xml:space="preserve"> on school attendance during the 2020/21 academic year. </w:t>
      </w:r>
    </w:p>
    <w:p w14:paraId="1E0913E2" w14:textId="77777777" w:rsidR="003351AB" w:rsidRPr="003351AB" w:rsidRDefault="003351AB" w:rsidP="003351AB">
      <w:pPr>
        <w:rPr>
          <w:rFonts w:ascii="Century Gothic" w:eastAsia="MS Mincho" w:hAnsi="Century Gothic"/>
          <w:sz w:val="20"/>
          <w:lang w:eastAsia="en-US"/>
        </w:rPr>
      </w:pPr>
    </w:p>
    <w:p w14:paraId="2CBA6117" w14:textId="77777777" w:rsidR="003351AB" w:rsidRPr="003351AB" w:rsidRDefault="003351AB" w:rsidP="003351AB">
      <w:pPr>
        <w:rPr>
          <w:rFonts w:ascii="Century Gothic" w:eastAsia="MS Mincho" w:hAnsi="Century Gothic"/>
          <w:sz w:val="20"/>
          <w:lang w:val="en-US" w:eastAsia="en-US"/>
        </w:rPr>
      </w:pPr>
      <w:r w:rsidRPr="003351AB">
        <w:rPr>
          <w:rFonts w:ascii="Century Gothic" w:eastAsia="MS Mincho" w:hAnsi="Century Gothic"/>
          <w:sz w:val="20"/>
          <w:lang w:val="en-US" w:eastAsia="en-US"/>
        </w:rPr>
        <w:t xml:space="preserve">In section 4.2 of this addendum, where we refer to ‘close contact’, this means:  </w:t>
      </w:r>
    </w:p>
    <w:p w14:paraId="052B6A67" w14:textId="77777777" w:rsidR="003351AB" w:rsidRPr="003351AB" w:rsidRDefault="003351AB" w:rsidP="003351AB">
      <w:pPr>
        <w:rPr>
          <w:rFonts w:ascii="Century Gothic" w:eastAsia="MS Mincho" w:hAnsi="Century Gothic"/>
          <w:sz w:val="20"/>
          <w:lang w:eastAsia="en-US"/>
        </w:rPr>
      </w:pPr>
    </w:p>
    <w:p w14:paraId="6D9DA9FD" w14:textId="77777777" w:rsidR="003351AB" w:rsidRPr="00551F22" w:rsidRDefault="003351AB" w:rsidP="00551F22">
      <w:pPr>
        <w:pStyle w:val="ListParagraph"/>
        <w:numPr>
          <w:ilvl w:val="0"/>
          <w:numId w:val="7"/>
        </w:numPr>
        <w:spacing w:after="120"/>
        <w:rPr>
          <w:rFonts w:ascii="Century Gothic" w:eastAsia="MS Mincho" w:hAnsi="Century Gothic" w:cs="Arial"/>
          <w:b/>
          <w:sz w:val="20"/>
          <w:szCs w:val="20"/>
        </w:rPr>
      </w:pPr>
      <w:r w:rsidRPr="00551F22">
        <w:rPr>
          <w:rFonts w:ascii="Century Gothic" w:eastAsia="MS Mincho" w:hAnsi="Century Gothic" w:cs="Arial"/>
          <w:sz w:val="20"/>
          <w:szCs w:val="20"/>
        </w:rPr>
        <w:t>Direct close contacts: face-to-face contact with an infected individual for any length of time, within 1 metre, including being coughed on, a face-to-face conversation, or unprotected physical contact (skin-to-skin)</w:t>
      </w:r>
    </w:p>
    <w:p w14:paraId="548F2E11" w14:textId="77777777" w:rsidR="003351AB" w:rsidRPr="00551F22" w:rsidRDefault="003351AB" w:rsidP="00551F22">
      <w:pPr>
        <w:pStyle w:val="ListParagraph"/>
        <w:numPr>
          <w:ilvl w:val="0"/>
          <w:numId w:val="7"/>
        </w:numPr>
        <w:spacing w:after="120"/>
        <w:rPr>
          <w:rFonts w:ascii="Century Gothic" w:eastAsia="MS Mincho" w:hAnsi="Century Gothic" w:cs="Arial"/>
          <w:sz w:val="20"/>
          <w:szCs w:val="20"/>
        </w:rPr>
      </w:pPr>
      <w:r w:rsidRPr="00551F22">
        <w:rPr>
          <w:rFonts w:ascii="Century Gothic" w:eastAsia="MS Mincho" w:hAnsi="Century Gothic" w:cs="Arial"/>
          <w:sz w:val="20"/>
          <w:szCs w:val="20"/>
        </w:rPr>
        <w:t>Proximity contacts: extended close contact (within 1 to 2 metres for more than 15 minutes) with an infected individual</w:t>
      </w:r>
    </w:p>
    <w:p w14:paraId="13E73664" w14:textId="77777777" w:rsidR="003351AB" w:rsidRPr="00551F22" w:rsidRDefault="003351AB" w:rsidP="00551F22">
      <w:pPr>
        <w:pStyle w:val="ListParagraph"/>
        <w:numPr>
          <w:ilvl w:val="0"/>
          <w:numId w:val="7"/>
        </w:numPr>
        <w:spacing w:after="120"/>
        <w:rPr>
          <w:rFonts w:ascii="Century Gothic" w:eastAsia="MS Mincho" w:hAnsi="Century Gothic" w:cs="Arial"/>
          <w:b/>
          <w:sz w:val="20"/>
          <w:szCs w:val="20"/>
        </w:rPr>
      </w:pPr>
      <w:r w:rsidRPr="00551F22">
        <w:rPr>
          <w:rFonts w:ascii="Century Gothic" w:eastAsia="MS Mincho" w:hAnsi="Century Gothic" w:cs="Arial"/>
          <w:sz w:val="20"/>
          <w:szCs w:val="20"/>
        </w:rPr>
        <w:t>Travelling in a small vehicle, like a car, with an infected person</w:t>
      </w:r>
    </w:p>
    <w:p w14:paraId="281E699B" w14:textId="77777777" w:rsidR="003351AB" w:rsidRPr="003351AB" w:rsidRDefault="003351AB" w:rsidP="003351AB">
      <w:pPr>
        <w:spacing w:after="120"/>
        <w:rPr>
          <w:rFonts w:ascii="Century Gothic" w:eastAsia="MS Mincho" w:hAnsi="Century Gothic" w:cs="Arial"/>
          <w:b/>
          <w:sz w:val="20"/>
          <w:szCs w:val="20"/>
        </w:rPr>
      </w:pPr>
      <w:r w:rsidRPr="003351AB">
        <w:rPr>
          <w:rFonts w:ascii="Century Gothic" w:eastAsia="MS Mincho" w:hAnsi="Century Gothic" w:cs="Arial"/>
          <w:sz w:val="20"/>
          <w:szCs w:val="20"/>
        </w:rPr>
        <w:t xml:space="preserve">This definition is from the DfE’s </w:t>
      </w:r>
      <w:hyperlink r:id="rId13" w:history="1">
        <w:r w:rsidRPr="003351AB">
          <w:rPr>
            <w:rFonts w:ascii="Century Gothic" w:eastAsia="MS Mincho" w:hAnsi="Century Gothic" w:cs="Arial"/>
            <w:color w:val="0072CC"/>
            <w:sz w:val="20"/>
            <w:szCs w:val="20"/>
            <w:u w:val="single"/>
          </w:rPr>
          <w:t>guidance on full reopening for schools</w:t>
        </w:r>
      </w:hyperlink>
      <w:r w:rsidRPr="003351AB">
        <w:rPr>
          <w:rFonts w:ascii="Century Gothic" w:eastAsia="MS Mincho" w:hAnsi="Century Gothic" w:cs="Arial"/>
          <w:sz w:val="20"/>
          <w:szCs w:val="20"/>
        </w:rPr>
        <w:t xml:space="preserve"> (see number 9 in ‘the system of controls’). </w:t>
      </w:r>
    </w:p>
    <w:p w14:paraId="655DFF50" w14:textId="77777777" w:rsidR="003351AB" w:rsidRDefault="003351AB">
      <w:pPr>
        <w:rPr>
          <w:rFonts w:ascii="Century Gothic" w:eastAsia="Calibri" w:hAnsi="Century Gothic" w:cs="Arial"/>
          <w:b/>
          <w:color w:val="FF1F64"/>
          <w:sz w:val="28"/>
          <w:szCs w:val="36"/>
          <w:lang w:eastAsia="en-US"/>
        </w:rPr>
      </w:pPr>
      <w:bookmarkStart w:id="4" w:name="_Toc51139265"/>
      <w:r>
        <w:rPr>
          <w:rFonts w:ascii="Century Gothic" w:eastAsia="Calibri" w:hAnsi="Century Gothic" w:cs="Arial"/>
          <w:b/>
          <w:color w:val="FF1F64"/>
          <w:sz w:val="28"/>
          <w:szCs w:val="36"/>
          <w:lang w:eastAsia="en-US"/>
        </w:rPr>
        <w:br w:type="page"/>
      </w:r>
    </w:p>
    <w:p w14:paraId="31C61987" w14:textId="64E94DE4" w:rsidR="003351AB" w:rsidRPr="003351AB" w:rsidRDefault="003351AB" w:rsidP="003351AB">
      <w:pPr>
        <w:spacing w:before="120" w:after="120"/>
        <w:outlineLvl w:val="0"/>
        <w:rPr>
          <w:rFonts w:ascii="Century Gothic" w:eastAsia="Calibri" w:hAnsi="Century Gothic" w:cs="Arial"/>
          <w:b/>
          <w:color w:val="0070C0"/>
          <w:sz w:val="28"/>
          <w:szCs w:val="36"/>
          <w:lang w:eastAsia="en-US"/>
        </w:rPr>
      </w:pPr>
      <w:r w:rsidRPr="003351AB">
        <w:rPr>
          <w:rFonts w:ascii="Century Gothic" w:eastAsia="Calibri" w:hAnsi="Century Gothic" w:cs="Arial"/>
          <w:b/>
          <w:color w:val="0070C0"/>
          <w:sz w:val="28"/>
          <w:szCs w:val="36"/>
          <w:lang w:eastAsia="en-US"/>
        </w:rPr>
        <w:lastRenderedPageBreak/>
        <w:t>3. Attendance expectations</w:t>
      </w:r>
      <w:bookmarkEnd w:id="4"/>
      <w:r w:rsidRPr="003351AB">
        <w:rPr>
          <w:rFonts w:ascii="Century Gothic" w:eastAsia="Calibri" w:hAnsi="Century Gothic" w:cs="Arial"/>
          <w:b/>
          <w:color w:val="0070C0"/>
          <w:sz w:val="28"/>
          <w:szCs w:val="36"/>
          <w:lang w:eastAsia="en-US"/>
        </w:rPr>
        <w:t xml:space="preserve">  </w:t>
      </w:r>
    </w:p>
    <w:p w14:paraId="17CE2F0E" w14:textId="77777777" w:rsidR="003351AB" w:rsidRPr="003351AB" w:rsidRDefault="003351AB" w:rsidP="003351AB">
      <w:pPr>
        <w:spacing w:after="120"/>
        <w:rPr>
          <w:rFonts w:ascii="Century Gothic" w:eastAsia="MS Mincho" w:hAnsi="Century Gothic"/>
          <w:sz w:val="20"/>
          <w:lang w:eastAsia="en-US"/>
        </w:rPr>
      </w:pPr>
      <w:r w:rsidRPr="003351AB">
        <w:rPr>
          <w:rFonts w:ascii="Century Gothic" w:eastAsia="MS Mincho" w:hAnsi="Century Gothic"/>
          <w:sz w:val="20"/>
          <w:lang w:eastAsia="en-US"/>
        </w:rPr>
        <w:t>It is mandatory for all pupils of compulsory school age to attend school unless:</w:t>
      </w:r>
    </w:p>
    <w:p w14:paraId="5BEFEBD9" w14:textId="648A10BA" w:rsidR="003351AB" w:rsidRPr="00551F22" w:rsidRDefault="003351AB" w:rsidP="00551F22">
      <w:pPr>
        <w:pStyle w:val="ListParagraph"/>
        <w:numPr>
          <w:ilvl w:val="0"/>
          <w:numId w:val="8"/>
        </w:numPr>
        <w:spacing w:after="120"/>
        <w:rPr>
          <w:rFonts w:ascii="Century Gothic" w:eastAsia="MS Mincho" w:hAnsi="Century Gothic" w:cs="Arial"/>
          <w:sz w:val="20"/>
          <w:szCs w:val="20"/>
          <w:lang w:eastAsia="en-US"/>
        </w:rPr>
      </w:pPr>
      <w:r w:rsidRPr="00551F22">
        <w:rPr>
          <w:rFonts w:ascii="Century Gothic" w:eastAsia="MS Mincho" w:hAnsi="Century Gothic" w:cs="Arial"/>
          <w:sz w:val="20"/>
          <w:szCs w:val="20"/>
          <w:lang w:eastAsia="en-US"/>
        </w:rPr>
        <w:t xml:space="preserve">They have been granted an authorised absence by the school in line with section </w:t>
      </w:r>
      <w:r w:rsidRPr="00551F22">
        <w:rPr>
          <w:rFonts w:ascii="Century Gothic" w:eastAsia="MS Mincho" w:hAnsi="Century Gothic" w:cs="Arial"/>
          <w:sz w:val="20"/>
          <w:szCs w:val="20"/>
          <w:lang w:eastAsia="en-US"/>
        </w:rPr>
        <w:t>4</w:t>
      </w:r>
      <w:r w:rsidRPr="00551F22">
        <w:rPr>
          <w:rFonts w:ascii="Century Gothic" w:eastAsia="MS Mincho" w:hAnsi="Century Gothic" w:cs="Arial"/>
          <w:sz w:val="20"/>
          <w:szCs w:val="20"/>
          <w:lang w:eastAsia="en-US"/>
        </w:rPr>
        <w:t xml:space="preserve"> of our normal attendance policy </w:t>
      </w:r>
    </w:p>
    <w:p w14:paraId="1E37D3C7" w14:textId="77777777" w:rsidR="003351AB" w:rsidRPr="00551F22" w:rsidRDefault="003351AB" w:rsidP="00551F22">
      <w:pPr>
        <w:pStyle w:val="ListParagraph"/>
        <w:numPr>
          <w:ilvl w:val="0"/>
          <w:numId w:val="8"/>
        </w:numPr>
        <w:spacing w:after="120"/>
        <w:rPr>
          <w:rFonts w:ascii="Century Gothic" w:eastAsia="MS Mincho" w:hAnsi="Century Gothic" w:cs="Arial"/>
          <w:sz w:val="20"/>
          <w:szCs w:val="20"/>
          <w:lang w:eastAsia="en-US"/>
        </w:rPr>
      </w:pPr>
      <w:r w:rsidRPr="00551F22">
        <w:rPr>
          <w:rFonts w:ascii="Century Gothic" w:eastAsia="MS Mincho" w:hAnsi="Century Gothic" w:cs="Arial"/>
          <w:sz w:val="20"/>
          <w:szCs w:val="20"/>
          <w:lang w:eastAsia="en-US"/>
        </w:rPr>
        <w:t>They cannot attend school due to specific circumstances related to coronavirus (see section 4, below)</w:t>
      </w:r>
    </w:p>
    <w:p w14:paraId="5EC43B01" w14:textId="77777777" w:rsidR="003351AB" w:rsidRPr="003351AB" w:rsidRDefault="003351AB" w:rsidP="003351AB">
      <w:pPr>
        <w:spacing w:before="120" w:after="120"/>
        <w:outlineLvl w:val="0"/>
        <w:rPr>
          <w:rFonts w:ascii="Century Gothic" w:eastAsia="Calibri" w:hAnsi="Century Gothic" w:cs="Arial"/>
          <w:b/>
          <w:color w:val="0070C0"/>
          <w:sz w:val="28"/>
          <w:szCs w:val="36"/>
        </w:rPr>
      </w:pPr>
      <w:bookmarkStart w:id="5" w:name="_Toc51139266"/>
      <w:r w:rsidRPr="003351AB">
        <w:rPr>
          <w:rFonts w:ascii="Century Gothic" w:eastAsia="Calibri" w:hAnsi="Century Gothic" w:cs="Arial"/>
          <w:b/>
          <w:color w:val="0070C0"/>
          <w:sz w:val="28"/>
          <w:szCs w:val="36"/>
        </w:rPr>
        <w:t>4. Where ‘non-attendance in relation to coronavirus’ applies</w:t>
      </w:r>
      <w:bookmarkEnd w:id="5"/>
      <w:r w:rsidRPr="003351AB">
        <w:rPr>
          <w:rFonts w:ascii="Century Gothic" w:eastAsia="Calibri" w:hAnsi="Century Gothic" w:cs="Arial"/>
          <w:b/>
          <w:color w:val="0070C0"/>
          <w:sz w:val="28"/>
          <w:szCs w:val="36"/>
        </w:rPr>
        <w:t xml:space="preserve"> </w:t>
      </w:r>
    </w:p>
    <w:p w14:paraId="29187AAB" w14:textId="77777777" w:rsidR="003351AB" w:rsidRPr="003351AB" w:rsidRDefault="003351AB" w:rsidP="003351AB">
      <w:pPr>
        <w:shd w:val="clear" w:color="auto" w:fill="FFFFFF"/>
        <w:spacing w:after="100" w:afterAutospacing="1"/>
        <w:rPr>
          <w:rFonts w:ascii="Century Gothic" w:hAnsi="Century Gothic" w:cs="Arial"/>
          <w:sz w:val="20"/>
          <w:szCs w:val="20"/>
        </w:rPr>
      </w:pPr>
      <w:r w:rsidRPr="003351AB">
        <w:rPr>
          <w:rFonts w:ascii="Century Gothic" w:hAnsi="Century Gothic" w:cs="Arial"/>
          <w:sz w:val="20"/>
          <w:szCs w:val="20"/>
        </w:rPr>
        <w:t>We will only accept ‘non-attendance in relation to coronavirus’ in circumstances where a pupil’s travel to, or attendance at, school would be:</w:t>
      </w:r>
    </w:p>
    <w:p w14:paraId="2B26BBC7" w14:textId="77777777" w:rsidR="003351AB" w:rsidRPr="00551F22" w:rsidRDefault="003351AB" w:rsidP="00551F22">
      <w:pPr>
        <w:pStyle w:val="ListParagraph"/>
        <w:numPr>
          <w:ilvl w:val="0"/>
          <w:numId w:val="9"/>
        </w:numPr>
        <w:spacing w:after="120"/>
        <w:rPr>
          <w:rFonts w:ascii="Century Gothic" w:eastAsia="MS Mincho" w:hAnsi="Century Gothic" w:cs="Arial"/>
          <w:sz w:val="20"/>
          <w:szCs w:val="20"/>
        </w:rPr>
      </w:pPr>
      <w:r w:rsidRPr="00551F22">
        <w:rPr>
          <w:rFonts w:ascii="Century Gothic" w:eastAsia="MS Mincho" w:hAnsi="Century Gothic" w:cs="Arial"/>
          <w:sz w:val="20"/>
          <w:szCs w:val="20"/>
        </w:rPr>
        <w:t>Against guidance from Public Health England and/or the Department of Health and Social Care relating to the incidence of coronavirus or its transmission</w:t>
      </w:r>
    </w:p>
    <w:p w14:paraId="07FE89FA" w14:textId="77777777" w:rsidR="003351AB" w:rsidRPr="00551F22" w:rsidRDefault="003351AB" w:rsidP="00551F22">
      <w:pPr>
        <w:pStyle w:val="ListParagraph"/>
        <w:numPr>
          <w:ilvl w:val="0"/>
          <w:numId w:val="9"/>
        </w:numPr>
        <w:spacing w:after="120"/>
        <w:rPr>
          <w:rFonts w:ascii="Century Gothic" w:eastAsia="MS Mincho" w:hAnsi="Century Gothic" w:cs="Arial"/>
          <w:sz w:val="20"/>
          <w:szCs w:val="20"/>
        </w:rPr>
      </w:pPr>
      <w:r w:rsidRPr="00551F22">
        <w:rPr>
          <w:rFonts w:ascii="Century Gothic" w:eastAsia="MS Mincho" w:hAnsi="Century Gothic" w:cs="Arial"/>
          <w:sz w:val="20"/>
          <w:szCs w:val="20"/>
        </w:rPr>
        <w:t xml:space="preserve">Prohibited by any legislation or statutory directions relating to the incidence of transmission of coronavirus </w:t>
      </w:r>
    </w:p>
    <w:p w14:paraId="4AFFF6A4" w14:textId="77777777" w:rsidR="003351AB" w:rsidRPr="003351AB" w:rsidRDefault="003351AB" w:rsidP="003351AB">
      <w:pPr>
        <w:spacing w:before="240" w:after="120"/>
        <w:rPr>
          <w:rFonts w:ascii="Century Gothic" w:eastAsia="MS Mincho" w:hAnsi="Century Gothic"/>
          <w:b/>
        </w:rPr>
      </w:pPr>
      <w:r w:rsidRPr="003351AB">
        <w:rPr>
          <w:rFonts w:ascii="Century Gothic" w:eastAsia="MS Mincho" w:hAnsi="Century Gothic"/>
          <w:b/>
        </w:rPr>
        <w:t xml:space="preserve">4.1 Pupil develops symptoms or lives with someone who does </w:t>
      </w:r>
    </w:p>
    <w:p w14:paraId="58A5BB9B" w14:textId="77777777" w:rsidR="003351AB" w:rsidRPr="003351AB" w:rsidRDefault="003351AB" w:rsidP="003351AB">
      <w:pPr>
        <w:spacing w:after="120"/>
        <w:rPr>
          <w:rFonts w:ascii="Century Gothic" w:eastAsia="MS Mincho" w:hAnsi="Century Gothic"/>
          <w:sz w:val="20"/>
        </w:rPr>
      </w:pPr>
      <w:r w:rsidRPr="003351AB">
        <w:rPr>
          <w:rFonts w:ascii="Century Gothic" w:eastAsia="MS Mincho" w:hAnsi="Century Gothic"/>
          <w:sz w:val="20"/>
        </w:rPr>
        <w:t xml:space="preserve">The pupil’s parent/carer must notify the school on the first day that their child needs to self-isolate. The pupil will stay at home until they or the symptomatic person they live with receives their coronavirus test results. </w:t>
      </w:r>
    </w:p>
    <w:p w14:paraId="691B14D4" w14:textId="77777777" w:rsidR="003351AB" w:rsidRPr="003351AB" w:rsidRDefault="003351AB" w:rsidP="003351AB">
      <w:pPr>
        <w:spacing w:after="120"/>
        <w:rPr>
          <w:rFonts w:ascii="Century Gothic" w:eastAsia="MS Mincho" w:hAnsi="Century Gothic"/>
          <w:sz w:val="20"/>
        </w:rPr>
      </w:pPr>
      <w:r w:rsidRPr="003351AB">
        <w:rPr>
          <w:rFonts w:ascii="Century Gothic" w:eastAsia="MS Mincho" w:hAnsi="Century Gothic"/>
          <w:b/>
          <w:sz w:val="20"/>
        </w:rPr>
        <w:t>If the pupil’s test result is negative</w:t>
      </w:r>
      <w:r w:rsidRPr="003351AB">
        <w:rPr>
          <w:rFonts w:ascii="Century Gothic" w:eastAsia="MS Mincho" w:hAnsi="Century Gothic"/>
          <w:sz w:val="20"/>
        </w:rPr>
        <w:t xml:space="preserve">: the pupil will return to school when they feel well and no longer have symptoms similar to coronavirus. They should continue to stay at home if they remain unwell (i.e. with a different illness). </w:t>
      </w:r>
    </w:p>
    <w:p w14:paraId="4EFAFBF4" w14:textId="77777777" w:rsidR="003351AB" w:rsidRPr="003351AB" w:rsidRDefault="003351AB" w:rsidP="003351AB">
      <w:pPr>
        <w:spacing w:after="120"/>
        <w:rPr>
          <w:rFonts w:ascii="Century Gothic" w:eastAsia="MS Mincho" w:hAnsi="Century Gothic"/>
          <w:sz w:val="20"/>
        </w:rPr>
      </w:pPr>
      <w:r w:rsidRPr="003351AB">
        <w:rPr>
          <w:rFonts w:ascii="Century Gothic" w:eastAsia="MS Mincho" w:hAnsi="Century Gothic"/>
          <w:b/>
          <w:sz w:val="20"/>
        </w:rPr>
        <w:t xml:space="preserve">If the person the pupil lives with tests negative: </w:t>
      </w:r>
      <w:r w:rsidRPr="003351AB">
        <w:rPr>
          <w:rFonts w:ascii="Century Gothic" w:eastAsia="MS Mincho" w:hAnsi="Century Gothic"/>
          <w:sz w:val="20"/>
        </w:rPr>
        <w:t xml:space="preserve">the pupil will stop self-isolating and return to school </w:t>
      </w:r>
    </w:p>
    <w:p w14:paraId="0DA0B1E9" w14:textId="77777777" w:rsidR="003351AB" w:rsidRPr="00E268BF" w:rsidRDefault="003351AB" w:rsidP="003351AB">
      <w:pPr>
        <w:spacing w:before="240" w:after="120"/>
        <w:rPr>
          <w:rFonts w:ascii="Century Gothic" w:eastAsia="MS Mincho" w:hAnsi="Century Gothic"/>
          <w:b/>
          <w:lang w:val="en-US" w:eastAsia="en-US"/>
        </w:rPr>
      </w:pPr>
      <w:r w:rsidRPr="00E268BF">
        <w:rPr>
          <w:rFonts w:ascii="Century Gothic" w:eastAsia="MS Mincho" w:hAnsi="Century Gothic"/>
          <w:b/>
          <w:lang w:val="en-US" w:eastAsia="en-US"/>
        </w:rPr>
        <w:t>4.2 Pupil or a ‘close contact’ of theirs receives a positive test result</w:t>
      </w:r>
    </w:p>
    <w:p w14:paraId="20BE1315" w14:textId="1A69D4EB" w:rsidR="00E268BF" w:rsidRDefault="003351AB" w:rsidP="003351AB">
      <w:pPr>
        <w:spacing w:after="120"/>
        <w:rPr>
          <w:rFonts w:ascii="Century Gothic" w:eastAsia="MS Mincho" w:hAnsi="Century Gothic"/>
          <w:sz w:val="20"/>
          <w:lang w:val="en-US" w:eastAsia="en-US"/>
        </w:rPr>
      </w:pPr>
      <w:r w:rsidRPr="003351AB">
        <w:rPr>
          <w:rFonts w:ascii="Century Gothic" w:eastAsia="MS Mincho" w:hAnsi="Century Gothic"/>
          <w:sz w:val="20"/>
          <w:lang w:val="en-US" w:eastAsia="en-US"/>
        </w:rPr>
        <w:t>The pupil’s parent/carer must notify the school about the positive t</w:t>
      </w:r>
      <w:r w:rsidR="00E268BF">
        <w:rPr>
          <w:rFonts w:ascii="Century Gothic" w:eastAsia="MS Mincho" w:hAnsi="Century Gothic"/>
          <w:sz w:val="20"/>
          <w:lang w:val="en-US" w:eastAsia="en-US"/>
        </w:rPr>
        <w:t xml:space="preserve">est result as soon as possible by calling the office on 01274 584093 (during school hours) or by emailing </w:t>
      </w:r>
      <w:hyperlink r:id="rId14" w:history="1">
        <w:r w:rsidR="00E268BF" w:rsidRPr="00A83886">
          <w:rPr>
            <w:rStyle w:val="Hyperlink"/>
            <w:rFonts w:ascii="Century Gothic" w:eastAsia="MS Mincho" w:hAnsi="Century Gothic"/>
            <w:sz w:val="20"/>
            <w:lang w:val="en-US" w:eastAsia="en-US"/>
          </w:rPr>
          <w:t>absence@saltaire.bradford.sch.uk</w:t>
        </w:r>
      </w:hyperlink>
      <w:r w:rsidR="00E268BF">
        <w:rPr>
          <w:rFonts w:ascii="Century Gothic" w:eastAsia="MS Mincho" w:hAnsi="Century Gothic"/>
          <w:sz w:val="20"/>
          <w:lang w:val="en-US" w:eastAsia="en-US"/>
        </w:rPr>
        <w:t xml:space="preserve">. </w:t>
      </w:r>
    </w:p>
    <w:p w14:paraId="71ACB5CD" w14:textId="2D341EF3" w:rsidR="003351AB" w:rsidRPr="003351AB" w:rsidRDefault="003351AB" w:rsidP="003351AB">
      <w:pPr>
        <w:spacing w:after="120"/>
        <w:rPr>
          <w:rFonts w:ascii="Century Gothic" w:eastAsia="MS Mincho" w:hAnsi="Century Gothic"/>
          <w:sz w:val="20"/>
          <w:lang w:val="en-US" w:eastAsia="en-US"/>
        </w:rPr>
      </w:pPr>
      <w:r w:rsidRPr="003351AB">
        <w:rPr>
          <w:rFonts w:ascii="Century Gothic" w:eastAsia="MS Mincho" w:hAnsi="Century Gothic"/>
          <w:sz w:val="20"/>
          <w:lang w:val="en-US" w:eastAsia="en-US"/>
        </w:rPr>
        <w:t xml:space="preserve">Pupils who test positive must self-isolate for at least </w:t>
      </w:r>
      <w:r w:rsidRPr="003351AB">
        <w:rPr>
          <w:rFonts w:ascii="Century Gothic" w:eastAsia="MS Mincho" w:hAnsi="Century Gothic" w:cs="Arial"/>
          <w:sz w:val="20"/>
          <w:shd w:val="clear" w:color="auto" w:fill="FFFFFF"/>
          <w:lang w:val="en-US" w:eastAsia="en-US"/>
        </w:rPr>
        <w:t xml:space="preserve">10 days from the onset of symptoms, and must only return to school when they no longer have symptoms (other than a cough or a loss of sense of smell or taste). </w:t>
      </w:r>
    </w:p>
    <w:p w14:paraId="09C7751C" w14:textId="77777777" w:rsidR="003351AB" w:rsidRPr="003351AB" w:rsidRDefault="003351AB" w:rsidP="003351AB">
      <w:pPr>
        <w:spacing w:after="120"/>
        <w:rPr>
          <w:rFonts w:ascii="Century Gothic" w:eastAsia="MS Mincho" w:hAnsi="Century Gothic"/>
          <w:sz w:val="20"/>
        </w:rPr>
      </w:pPr>
      <w:r w:rsidRPr="003351AB">
        <w:rPr>
          <w:rFonts w:ascii="Century Gothic" w:eastAsia="MS Mincho" w:hAnsi="Century Gothic"/>
          <w:sz w:val="20"/>
        </w:rPr>
        <w:t xml:space="preserve">If a member of the pupil’s household or a ‘close contact’ tests positive, the pupil must self-isolate for 14 days. The pupil must do this from when the member of their household first had symptoms, or the day the pupil last met with the ‘close contact’ who received the positive result. </w:t>
      </w:r>
    </w:p>
    <w:p w14:paraId="43E45B8F" w14:textId="77777777" w:rsidR="003351AB" w:rsidRPr="003351AB" w:rsidRDefault="003351AB" w:rsidP="003351AB">
      <w:pPr>
        <w:spacing w:after="120"/>
        <w:rPr>
          <w:rFonts w:ascii="Century Gothic" w:eastAsia="MS Mincho" w:hAnsi="Century Gothic"/>
          <w:sz w:val="20"/>
        </w:rPr>
      </w:pPr>
      <w:r w:rsidRPr="003351AB">
        <w:rPr>
          <w:rFonts w:ascii="Century Gothic" w:eastAsia="MS Mincho" w:hAnsi="Century Gothic"/>
          <w:sz w:val="20"/>
        </w:rPr>
        <w:t xml:space="preserve">See the definition for ‘close contact’ in section 2 of this addendum.  </w:t>
      </w:r>
    </w:p>
    <w:p w14:paraId="2A99531E" w14:textId="77777777" w:rsidR="003351AB" w:rsidRPr="003351AB" w:rsidRDefault="003351AB" w:rsidP="003351AB">
      <w:pPr>
        <w:spacing w:before="240" w:after="120"/>
        <w:rPr>
          <w:rFonts w:ascii="Century Gothic" w:eastAsia="MS Mincho" w:hAnsi="Century Gothic"/>
          <w:b/>
          <w:lang w:eastAsia="en-US"/>
        </w:rPr>
      </w:pPr>
      <w:r w:rsidRPr="003351AB">
        <w:rPr>
          <w:rFonts w:ascii="Century Gothic" w:eastAsia="MS Mincho" w:hAnsi="Century Gothic"/>
          <w:b/>
          <w:lang w:eastAsia="en-US"/>
        </w:rPr>
        <w:t xml:space="preserve">4.3. Pupil has to quarantine after travel abroad </w:t>
      </w:r>
    </w:p>
    <w:p w14:paraId="57167B64" w14:textId="77777777" w:rsidR="003351AB" w:rsidRPr="003351AB" w:rsidRDefault="003351AB" w:rsidP="003351AB">
      <w:pPr>
        <w:spacing w:after="120"/>
        <w:rPr>
          <w:rFonts w:ascii="Century Gothic" w:eastAsia="MS Mincho" w:hAnsi="Century Gothic"/>
          <w:sz w:val="20"/>
          <w:lang w:eastAsia="en-US"/>
        </w:rPr>
      </w:pPr>
      <w:r w:rsidRPr="003351AB">
        <w:rPr>
          <w:rFonts w:ascii="Century Gothic" w:eastAsia="MS Mincho" w:hAnsi="Century Gothic"/>
          <w:sz w:val="20"/>
          <w:lang w:eastAsia="en-US"/>
        </w:rPr>
        <w:t xml:space="preserve">The parent/carer must notify the school if their child has to quarantine after travel to a country that is not on the government’s </w:t>
      </w:r>
      <w:hyperlink r:id="rId15" w:anchor="countries-and-territories-with-no-self-isolation-requirement-on-arrival-in-england" w:history="1">
        <w:r w:rsidRPr="003351AB">
          <w:rPr>
            <w:rFonts w:ascii="Century Gothic" w:eastAsia="MS Mincho" w:hAnsi="Century Gothic"/>
            <w:color w:val="0072CC"/>
            <w:sz w:val="20"/>
            <w:u w:val="single"/>
            <w:lang w:eastAsia="en-US"/>
          </w:rPr>
          <w:t>exemptions list</w:t>
        </w:r>
      </w:hyperlink>
      <w:r w:rsidRPr="003351AB">
        <w:rPr>
          <w:rFonts w:ascii="Century Gothic" w:eastAsia="MS Mincho" w:hAnsi="Century Gothic"/>
          <w:sz w:val="20"/>
          <w:lang w:eastAsia="en-US"/>
        </w:rPr>
        <w:t xml:space="preserve">. </w:t>
      </w:r>
    </w:p>
    <w:p w14:paraId="14888ED6" w14:textId="6919EF38" w:rsidR="003351AB" w:rsidRDefault="003351AB" w:rsidP="003351AB">
      <w:pPr>
        <w:spacing w:after="120"/>
        <w:rPr>
          <w:rFonts w:ascii="Century Gothic" w:eastAsia="MS Mincho" w:hAnsi="Century Gothic"/>
          <w:sz w:val="20"/>
          <w:lang w:eastAsia="en-US"/>
        </w:rPr>
      </w:pPr>
      <w:r w:rsidRPr="003351AB">
        <w:rPr>
          <w:rFonts w:ascii="Century Gothic" w:eastAsia="MS Mincho" w:hAnsi="Century Gothic"/>
          <w:sz w:val="20"/>
          <w:lang w:eastAsia="en-US"/>
        </w:rPr>
        <w:t xml:space="preserve">The pupil must quarantine for 14 days on their arrival to the UK and return to school thereafter. </w:t>
      </w:r>
    </w:p>
    <w:p w14:paraId="22FB2BDC" w14:textId="7D412804" w:rsidR="00E268BF" w:rsidRPr="003351AB" w:rsidRDefault="00E268BF" w:rsidP="003351AB">
      <w:pPr>
        <w:spacing w:after="120"/>
        <w:rPr>
          <w:rFonts w:ascii="Century Gothic" w:eastAsia="MS Mincho" w:hAnsi="Century Gothic"/>
          <w:sz w:val="20"/>
          <w:lang w:eastAsia="en-US"/>
        </w:rPr>
      </w:pPr>
      <w:r>
        <w:rPr>
          <w:rFonts w:ascii="Century Gothic" w:eastAsia="MS Mincho" w:hAnsi="Century Gothic"/>
          <w:sz w:val="20"/>
          <w:lang w:eastAsia="en-US"/>
        </w:rPr>
        <w:t>Parents must notify the school of any planned absence in writing, including if they plan to travel to a country which is not including on the exemptions list so that appropriate arrangements can be put in place.</w:t>
      </w:r>
    </w:p>
    <w:p w14:paraId="3C9CF14D" w14:textId="77777777" w:rsidR="00E268BF" w:rsidRDefault="00E268BF">
      <w:pPr>
        <w:rPr>
          <w:rFonts w:ascii="Century Gothic" w:eastAsia="MS Mincho" w:hAnsi="Century Gothic"/>
          <w:b/>
          <w:color w:val="12263F"/>
          <w:lang w:eastAsia="en-US"/>
        </w:rPr>
      </w:pPr>
      <w:r>
        <w:rPr>
          <w:rFonts w:ascii="Century Gothic" w:eastAsia="MS Mincho" w:hAnsi="Century Gothic"/>
          <w:b/>
          <w:color w:val="12263F"/>
          <w:lang w:eastAsia="en-US"/>
        </w:rPr>
        <w:br w:type="page"/>
      </w:r>
    </w:p>
    <w:p w14:paraId="02E63689" w14:textId="47A91524" w:rsidR="003351AB" w:rsidRPr="003351AB" w:rsidRDefault="003351AB" w:rsidP="003351AB">
      <w:pPr>
        <w:spacing w:before="240" w:after="120"/>
        <w:rPr>
          <w:rFonts w:ascii="Century Gothic" w:eastAsia="MS Mincho" w:hAnsi="Century Gothic"/>
          <w:b/>
          <w:lang w:eastAsia="en-US"/>
        </w:rPr>
      </w:pPr>
      <w:r w:rsidRPr="003351AB">
        <w:rPr>
          <w:rFonts w:ascii="Century Gothic" w:eastAsia="MS Mincho" w:hAnsi="Century Gothic"/>
          <w:b/>
          <w:lang w:eastAsia="en-US"/>
        </w:rPr>
        <w:lastRenderedPageBreak/>
        <w:t xml:space="preserve">4.4 Pupil is required to shield during a local lockdown </w:t>
      </w:r>
    </w:p>
    <w:p w14:paraId="54C6D799" w14:textId="4DC2DDC6" w:rsidR="003351AB" w:rsidRPr="003351AB" w:rsidRDefault="003351AB" w:rsidP="003351AB">
      <w:pPr>
        <w:spacing w:after="120"/>
        <w:rPr>
          <w:rFonts w:ascii="Century Gothic" w:eastAsia="MS Mincho" w:hAnsi="Century Gothic"/>
          <w:sz w:val="20"/>
          <w:lang w:val="en-US" w:eastAsia="en-US"/>
        </w:rPr>
      </w:pPr>
      <w:r w:rsidRPr="003351AB">
        <w:rPr>
          <w:rFonts w:ascii="Century Gothic" w:eastAsia="MS Mincho" w:hAnsi="Century Gothic"/>
          <w:sz w:val="20"/>
          <w:lang w:val="en-US" w:eastAsia="en-US"/>
        </w:rPr>
        <w:t xml:space="preserve">The parent/carer will notify the school if they are advised by the government to stay at home and will provide proof of their shielding letter by sending a scan to </w:t>
      </w:r>
      <w:hyperlink r:id="rId16" w:history="1">
        <w:r w:rsidR="00E268BF" w:rsidRPr="00E268BF">
          <w:rPr>
            <w:rStyle w:val="Hyperlink"/>
            <w:rFonts w:ascii="Century Gothic" w:eastAsia="MS Mincho" w:hAnsi="Century Gothic"/>
            <w:sz w:val="20"/>
            <w:lang w:val="en-US" w:eastAsia="en-US"/>
          </w:rPr>
          <w:t>absence@saltaire.bradford.sch.uk</w:t>
        </w:r>
      </w:hyperlink>
      <w:r w:rsidR="00E268BF" w:rsidRPr="00E268BF">
        <w:rPr>
          <w:rFonts w:ascii="Century Gothic" w:eastAsia="MS Mincho" w:hAnsi="Century Gothic"/>
          <w:sz w:val="20"/>
          <w:lang w:val="en-US" w:eastAsia="en-US"/>
        </w:rPr>
        <w:t xml:space="preserve"> </w:t>
      </w:r>
      <w:r w:rsidRPr="003351AB">
        <w:rPr>
          <w:rFonts w:ascii="Century Gothic" w:eastAsia="MS Mincho" w:hAnsi="Century Gothic"/>
          <w:sz w:val="20"/>
          <w:lang w:val="en-US" w:eastAsia="en-US"/>
        </w:rPr>
        <w:t xml:space="preserve"> or a ph</w:t>
      </w:r>
      <w:r w:rsidR="00E268BF">
        <w:rPr>
          <w:rFonts w:ascii="Century Gothic" w:eastAsia="MS Mincho" w:hAnsi="Century Gothic"/>
          <w:sz w:val="20"/>
          <w:lang w:val="en-US" w:eastAsia="en-US"/>
        </w:rPr>
        <w:t>otocopy to the school address.</w:t>
      </w:r>
    </w:p>
    <w:p w14:paraId="6B49DA67" w14:textId="47C2C0FB" w:rsidR="003351AB" w:rsidRDefault="003351AB" w:rsidP="003351AB">
      <w:pPr>
        <w:spacing w:after="120"/>
        <w:rPr>
          <w:rFonts w:ascii="Century Gothic" w:eastAsia="MS Mincho" w:hAnsi="Century Gothic"/>
          <w:sz w:val="20"/>
          <w:lang w:val="en-US" w:eastAsia="en-US"/>
        </w:rPr>
      </w:pPr>
      <w:r w:rsidRPr="003351AB">
        <w:rPr>
          <w:rFonts w:ascii="Century Gothic" w:eastAsia="MS Mincho" w:hAnsi="Century Gothic"/>
          <w:sz w:val="20"/>
          <w:lang w:val="en-US" w:eastAsia="en-US"/>
        </w:rPr>
        <w:t xml:space="preserve">The pupil will stay at home until the shieling measures in the local area are paused. Once the shielding measures are lifted, we will contact the pupil’s parent/carer to set the expectation that they can return to school. </w:t>
      </w:r>
    </w:p>
    <w:p w14:paraId="1572450A" w14:textId="2B3DA051" w:rsidR="00E268BF" w:rsidRPr="00E268BF" w:rsidRDefault="00E268BF" w:rsidP="003351AB">
      <w:pPr>
        <w:spacing w:after="120"/>
        <w:rPr>
          <w:rFonts w:ascii="Century Gothic" w:eastAsia="MS Mincho" w:hAnsi="Century Gothic"/>
          <w:sz w:val="20"/>
          <w:lang w:val="en-US" w:eastAsia="en-US"/>
        </w:rPr>
      </w:pPr>
      <w:r>
        <w:rPr>
          <w:rFonts w:ascii="Century Gothic" w:eastAsia="MS Mincho" w:hAnsi="Century Gothic"/>
          <w:sz w:val="20"/>
          <w:lang w:val="en-US" w:eastAsia="en-US"/>
        </w:rPr>
        <w:t>School leaders will work closely with parents to facilitate a return to school once shielding is no longer required, putting in place additional measures where possible. The school will arrange a meeting for parents to discuss their concerns and the following may be put in place:</w:t>
      </w:r>
    </w:p>
    <w:p w14:paraId="763BFBFE" w14:textId="29141714" w:rsidR="00E268BF" w:rsidRDefault="00E268BF" w:rsidP="00551F22">
      <w:pPr>
        <w:pStyle w:val="ListParagraph"/>
        <w:numPr>
          <w:ilvl w:val="0"/>
          <w:numId w:val="4"/>
        </w:numPr>
        <w:spacing w:after="120"/>
        <w:rPr>
          <w:rFonts w:ascii="Century Gothic" w:eastAsia="MS Mincho" w:hAnsi="Century Gothic"/>
          <w:sz w:val="20"/>
          <w:lang w:val="en-US" w:eastAsia="en-US"/>
        </w:rPr>
      </w:pPr>
      <w:r>
        <w:rPr>
          <w:rFonts w:ascii="Century Gothic" w:eastAsia="MS Mincho" w:hAnsi="Century Gothic"/>
          <w:sz w:val="20"/>
          <w:lang w:val="en-US" w:eastAsia="en-US"/>
        </w:rPr>
        <w:t>Regular contact with the Parental Involvement Worker or other key adult in school</w:t>
      </w:r>
    </w:p>
    <w:p w14:paraId="02C6117E" w14:textId="744CD1CE" w:rsidR="00E268BF" w:rsidRDefault="00E268BF" w:rsidP="00551F22">
      <w:pPr>
        <w:pStyle w:val="ListParagraph"/>
        <w:numPr>
          <w:ilvl w:val="0"/>
          <w:numId w:val="4"/>
        </w:numPr>
        <w:spacing w:after="120"/>
        <w:rPr>
          <w:rFonts w:ascii="Century Gothic" w:eastAsia="MS Mincho" w:hAnsi="Century Gothic"/>
          <w:sz w:val="20"/>
          <w:lang w:val="en-US" w:eastAsia="en-US"/>
        </w:rPr>
      </w:pPr>
      <w:r>
        <w:rPr>
          <w:rFonts w:ascii="Century Gothic" w:eastAsia="MS Mincho" w:hAnsi="Century Gothic"/>
          <w:sz w:val="20"/>
          <w:lang w:val="en-US" w:eastAsia="en-US"/>
        </w:rPr>
        <w:t>Enhanced risk assessment</w:t>
      </w:r>
    </w:p>
    <w:p w14:paraId="4219BA5B" w14:textId="41A3151E" w:rsidR="00E268BF" w:rsidRDefault="00E268BF" w:rsidP="00551F22">
      <w:pPr>
        <w:pStyle w:val="ListParagraph"/>
        <w:numPr>
          <w:ilvl w:val="0"/>
          <w:numId w:val="4"/>
        </w:numPr>
        <w:spacing w:after="120"/>
        <w:rPr>
          <w:rFonts w:ascii="Century Gothic" w:eastAsia="MS Mincho" w:hAnsi="Century Gothic"/>
          <w:sz w:val="20"/>
          <w:lang w:val="en-US" w:eastAsia="en-US"/>
        </w:rPr>
      </w:pPr>
      <w:r>
        <w:rPr>
          <w:rFonts w:ascii="Century Gothic" w:eastAsia="MS Mincho" w:hAnsi="Century Gothic"/>
          <w:sz w:val="20"/>
          <w:lang w:val="en-US" w:eastAsia="en-US"/>
        </w:rPr>
        <w:t>Individual medical plan</w:t>
      </w:r>
    </w:p>
    <w:p w14:paraId="286DF578" w14:textId="687F1AE7" w:rsidR="00E268BF" w:rsidRDefault="00E268BF" w:rsidP="00551F22">
      <w:pPr>
        <w:pStyle w:val="ListParagraph"/>
        <w:numPr>
          <w:ilvl w:val="0"/>
          <w:numId w:val="4"/>
        </w:numPr>
        <w:spacing w:after="120"/>
        <w:rPr>
          <w:rFonts w:ascii="Century Gothic" w:eastAsia="MS Mincho" w:hAnsi="Century Gothic"/>
          <w:sz w:val="20"/>
          <w:lang w:val="en-US" w:eastAsia="en-US"/>
        </w:rPr>
      </w:pPr>
      <w:r>
        <w:rPr>
          <w:rFonts w:ascii="Century Gothic" w:eastAsia="MS Mincho" w:hAnsi="Century Gothic"/>
          <w:sz w:val="20"/>
          <w:lang w:val="en-US" w:eastAsia="en-US"/>
        </w:rPr>
        <w:t>Staggered start</w:t>
      </w:r>
    </w:p>
    <w:p w14:paraId="6F380E05" w14:textId="4B87DF9D" w:rsidR="00E268BF" w:rsidRDefault="00E268BF" w:rsidP="00551F22">
      <w:pPr>
        <w:pStyle w:val="ListParagraph"/>
        <w:numPr>
          <w:ilvl w:val="0"/>
          <w:numId w:val="4"/>
        </w:numPr>
        <w:spacing w:after="120"/>
        <w:rPr>
          <w:rFonts w:ascii="Century Gothic" w:eastAsia="MS Mincho" w:hAnsi="Century Gothic"/>
          <w:sz w:val="20"/>
          <w:lang w:val="en-US" w:eastAsia="en-US"/>
        </w:rPr>
      </w:pPr>
      <w:r>
        <w:rPr>
          <w:rFonts w:ascii="Century Gothic" w:eastAsia="MS Mincho" w:hAnsi="Century Gothic"/>
          <w:sz w:val="20"/>
          <w:lang w:val="en-US" w:eastAsia="en-US"/>
        </w:rPr>
        <w:t>Reduced timetable for a limited period</w:t>
      </w:r>
    </w:p>
    <w:p w14:paraId="369A60E1" w14:textId="76B3A3CC" w:rsidR="00E268BF" w:rsidRPr="00E268BF" w:rsidRDefault="00E268BF" w:rsidP="00551F22">
      <w:pPr>
        <w:pStyle w:val="ListParagraph"/>
        <w:numPr>
          <w:ilvl w:val="0"/>
          <w:numId w:val="4"/>
        </w:numPr>
        <w:spacing w:after="120"/>
        <w:rPr>
          <w:rFonts w:ascii="Century Gothic" w:eastAsia="MS Mincho" w:hAnsi="Century Gothic"/>
          <w:sz w:val="20"/>
          <w:lang w:val="en-US" w:eastAsia="en-US"/>
        </w:rPr>
      </w:pPr>
      <w:r>
        <w:rPr>
          <w:rFonts w:ascii="Century Gothic" w:eastAsia="MS Mincho" w:hAnsi="Century Gothic"/>
          <w:sz w:val="20"/>
          <w:lang w:val="en-US" w:eastAsia="en-US"/>
        </w:rPr>
        <w:t>Alternative arrangements in school to limit prolonged contact</w:t>
      </w:r>
    </w:p>
    <w:p w14:paraId="159945D2" w14:textId="77777777" w:rsidR="003351AB" w:rsidRPr="003351AB" w:rsidRDefault="003351AB" w:rsidP="003351AB">
      <w:pPr>
        <w:spacing w:before="240" w:after="120"/>
        <w:rPr>
          <w:rFonts w:ascii="Century Gothic" w:eastAsia="MS Mincho" w:hAnsi="Century Gothic"/>
          <w:b/>
          <w:lang w:val="en-US" w:eastAsia="en-US"/>
        </w:rPr>
      </w:pPr>
      <w:r w:rsidRPr="003351AB">
        <w:rPr>
          <w:rFonts w:ascii="Century Gothic" w:eastAsia="MS Mincho" w:hAnsi="Century Gothic"/>
          <w:b/>
          <w:lang w:val="en-US" w:eastAsia="en-US"/>
        </w:rPr>
        <w:t>4.5 Remote learning provision</w:t>
      </w:r>
    </w:p>
    <w:p w14:paraId="34183E31" w14:textId="77777777" w:rsidR="003351AB" w:rsidRPr="003351AB" w:rsidRDefault="003351AB" w:rsidP="003351AB">
      <w:pPr>
        <w:rPr>
          <w:rFonts w:ascii="Century Gothic" w:eastAsia="MS Mincho" w:hAnsi="Century Gothic"/>
          <w:sz w:val="20"/>
          <w:lang w:eastAsia="en-US"/>
        </w:rPr>
      </w:pPr>
      <w:r w:rsidRPr="003351AB">
        <w:rPr>
          <w:rFonts w:ascii="Century Gothic" w:eastAsia="MS Mincho" w:hAnsi="Century Gothic"/>
          <w:sz w:val="20"/>
          <w:lang w:eastAsia="en-US"/>
        </w:rPr>
        <w:t xml:space="preserve">If a pupil is not attending school because of circumstances related to coronavirus, but where the pupil is not ill, the school will provide the pupil access to remote education. </w:t>
      </w:r>
    </w:p>
    <w:p w14:paraId="21169A6C" w14:textId="77777777" w:rsidR="003351AB" w:rsidRPr="003351AB" w:rsidRDefault="003351AB" w:rsidP="003351AB">
      <w:pPr>
        <w:rPr>
          <w:rFonts w:ascii="Century Gothic" w:eastAsia="MS Mincho" w:hAnsi="Century Gothic"/>
          <w:sz w:val="20"/>
          <w:lang w:eastAsia="en-US"/>
        </w:rPr>
      </w:pPr>
    </w:p>
    <w:p w14:paraId="4634E436" w14:textId="53C11E14" w:rsidR="003351AB" w:rsidRDefault="00E268BF" w:rsidP="003351AB">
      <w:pPr>
        <w:spacing w:after="120"/>
        <w:rPr>
          <w:rFonts w:ascii="Century Gothic" w:eastAsia="MS Mincho" w:hAnsi="Century Gothic"/>
          <w:sz w:val="20"/>
          <w:lang w:val="en-US" w:eastAsia="en-US"/>
        </w:rPr>
      </w:pPr>
      <w:r>
        <w:rPr>
          <w:rFonts w:ascii="Century Gothic" w:eastAsia="MS Mincho" w:hAnsi="Century Gothic"/>
          <w:sz w:val="20"/>
          <w:lang w:val="en-US" w:eastAsia="en-US"/>
        </w:rPr>
        <w:t>The</w:t>
      </w:r>
      <w:r w:rsidR="003F3A76">
        <w:rPr>
          <w:rFonts w:ascii="Century Gothic" w:eastAsia="MS Mincho" w:hAnsi="Century Gothic"/>
          <w:sz w:val="20"/>
          <w:lang w:val="en-US" w:eastAsia="en-US"/>
        </w:rPr>
        <w:t xml:space="preserve"> class teacher (or other appropriate member of staff) will provide education</w:t>
      </w:r>
      <w:r>
        <w:rPr>
          <w:rFonts w:ascii="Century Gothic" w:eastAsia="MS Mincho" w:hAnsi="Century Gothic"/>
          <w:sz w:val="20"/>
          <w:lang w:val="en-US" w:eastAsia="en-US"/>
        </w:rPr>
        <w:t xml:space="preserve"> for the pupil via the e-schools platform in line with the guidance provided in our remote learning policy. </w:t>
      </w:r>
      <w:r w:rsidR="003F3A76">
        <w:rPr>
          <w:rFonts w:ascii="Century Gothic" w:eastAsia="MS Mincho" w:hAnsi="Century Gothic"/>
          <w:sz w:val="20"/>
          <w:lang w:val="en-US" w:eastAsia="en-US"/>
        </w:rPr>
        <w:t>Work provided will reflect current learning taking place in school. The offer will be a modified version of the remote learning provided during a bubble closure. It will include:</w:t>
      </w:r>
    </w:p>
    <w:p w14:paraId="2E5CCE0B" w14:textId="77777777" w:rsidR="003F3A76" w:rsidRPr="003F3A76" w:rsidRDefault="003F3A76" w:rsidP="00551F22">
      <w:pPr>
        <w:pStyle w:val="ListParagraph"/>
        <w:numPr>
          <w:ilvl w:val="0"/>
          <w:numId w:val="5"/>
        </w:numPr>
        <w:spacing w:after="120"/>
        <w:rPr>
          <w:rFonts w:ascii="Century Gothic" w:eastAsia="MS Mincho" w:hAnsi="Century Gothic"/>
          <w:sz w:val="20"/>
          <w:lang w:val="en-US" w:eastAsia="en-US"/>
        </w:rPr>
      </w:pPr>
      <w:r w:rsidRPr="003F3A76">
        <w:rPr>
          <w:rFonts w:ascii="Century Gothic" w:eastAsia="MS Mincho" w:hAnsi="Century Gothic"/>
          <w:sz w:val="20"/>
          <w:lang w:val="en-US" w:eastAsia="en-US"/>
        </w:rPr>
        <w:t>Maths and English work to be set which is broadly of the a similar amount as they would normally set in class</w:t>
      </w:r>
    </w:p>
    <w:p w14:paraId="32ABC0C1" w14:textId="026F7183" w:rsidR="003F3A76" w:rsidRDefault="003F3A76" w:rsidP="00551F22">
      <w:pPr>
        <w:pStyle w:val="ListParagraph"/>
        <w:numPr>
          <w:ilvl w:val="0"/>
          <w:numId w:val="5"/>
        </w:numPr>
        <w:spacing w:after="120"/>
        <w:rPr>
          <w:rFonts w:ascii="Century Gothic" w:eastAsia="MS Mincho" w:hAnsi="Century Gothic"/>
          <w:sz w:val="20"/>
          <w:lang w:val="en-US" w:eastAsia="en-US"/>
        </w:rPr>
      </w:pPr>
      <w:r w:rsidRPr="003F3A76">
        <w:rPr>
          <w:rFonts w:ascii="Century Gothic" w:eastAsia="MS Mincho" w:hAnsi="Century Gothic"/>
          <w:sz w:val="20"/>
          <w:lang w:val="en-US" w:eastAsia="en-US"/>
        </w:rPr>
        <w:t>Other curriculum subjects which can be accessed from home</w:t>
      </w:r>
    </w:p>
    <w:p w14:paraId="08626CC9" w14:textId="7C147472" w:rsidR="003F3A76" w:rsidRPr="003F3A76" w:rsidRDefault="003F3A76" w:rsidP="00551F22">
      <w:pPr>
        <w:pStyle w:val="ListParagraph"/>
        <w:numPr>
          <w:ilvl w:val="0"/>
          <w:numId w:val="5"/>
        </w:numPr>
        <w:spacing w:after="120"/>
        <w:rPr>
          <w:rFonts w:ascii="Century Gothic" w:eastAsia="MS Mincho" w:hAnsi="Century Gothic"/>
          <w:sz w:val="20"/>
          <w:lang w:val="en-US" w:eastAsia="en-US"/>
        </w:rPr>
      </w:pPr>
      <w:r w:rsidRPr="003F3A76">
        <w:rPr>
          <w:rFonts w:ascii="Century Gothic" w:eastAsia="MS Mincho" w:hAnsi="Century Gothic"/>
          <w:sz w:val="20"/>
          <w:lang w:val="en-US" w:eastAsia="en-US"/>
        </w:rPr>
        <w:t>For children who are not in school when their class is attending, the teacher should aim to telephone once weekly for a well being check-in</w:t>
      </w:r>
    </w:p>
    <w:p w14:paraId="7623CB39" w14:textId="77777777" w:rsidR="003351AB" w:rsidRPr="003351AB" w:rsidRDefault="003351AB" w:rsidP="003351AB">
      <w:pPr>
        <w:spacing w:before="120" w:after="120"/>
        <w:outlineLvl w:val="0"/>
        <w:rPr>
          <w:rFonts w:ascii="Century Gothic" w:eastAsia="Calibri" w:hAnsi="Century Gothic" w:cs="Arial"/>
          <w:b/>
          <w:color w:val="0070C0"/>
          <w:sz w:val="28"/>
          <w:szCs w:val="36"/>
          <w:lang w:eastAsia="en-US"/>
        </w:rPr>
      </w:pPr>
      <w:bookmarkStart w:id="6" w:name="_Toc51139267"/>
      <w:r w:rsidRPr="003351AB">
        <w:rPr>
          <w:rFonts w:ascii="Century Gothic" w:eastAsia="Calibri" w:hAnsi="Century Gothic" w:cs="Arial"/>
          <w:b/>
          <w:color w:val="0070C0"/>
          <w:sz w:val="28"/>
          <w:szCs w:val="36"/>
          <w:lang w:eastAsia="en-US"/>
        </w:rPr>
        <w:t>5. Recording attendance</w:t>
      </w:r>
      <w:bookmarkEnd w:id="6"/>
    </w:p>
    <w:p w14:paraId="56384137" w14:textId="77777777" w:rsidR="003351AB" w:rsidRPr="003351AB" w:rsidRDefault="003351AB" w:rsidP="003351AB">
      <w:pPr>
        <w:spacing w:after="120"/>
        <w:rPr>
          <w:rFonts w:ascii="Century Gothic" w:eastAsia="MS Mincho" w:hAnsi="Century Gothic"/>
          <w:sz w:val="20"/>
          <w:lang w:val="en-US" w:eastAsia="en-US"/>
        </w:rPr>
      </w:pPr>
      <w:r w:rsidRPr="003351AB">
        <w:rPr>
          <w:rFonts w:ascii="Century Gothic" w:eastAsia="MS Mincho" w:hAnsi="Century Gothic"/>
          <w:sz w:val="20"/>
          <w:lang w:val="en-US" w:eastAsia="en-US"/>
        </w:rPr>
        <w:t>We will take our attendance register at the start of the first session of each school day and once during the second session. It will mark whether every pupil is:</w:t>
      </w:r>
    </w:p>
    <w:p w14:paraId="472AD065" w14:textId="77777777" w:rsidR="003351AB" w:rsidRPr="00551F22" w:rsidRDefault="003351AB" w:rsidP="00551F22">
      <w:pPr>
        <w:pStyle w:val="ListParagraph"/>
        <w:numPr>
          <w:ilvl w:val="0"/>
          <w:numId w:val="10"/>
        </w:numPr>
        <w:spacing w:after="120"/>
        <w:rPr>
          <w:rFonts w:ascii="Century Gothic" w:eastAsia="MS Mincho" w:hAnsi="Century Gothic" w:cs="Arial"/>
          <w:sz w:val="20"/>
          <w:szCs w:val="20"/>
          <w:lang w:val="en-US" w:eastAsia="en-US"/>
        </w:rPr>
      </w:pPr>
      <w:r w:rsidRPr="00551F22">
        <w:rPr>
          <w:rFonts w:ascii="Century Gothic" w:eastAsia="MS Mincho" w:hAnsi="Century Gothic" w:cs="Arial"/>
          <w:sz w:val="20"/>
          <w:szCs w:val="20"/>
          <w:lang w:val="en-US" w:eastAsia="en-US"/>
        </w:rPr>
        <w:t xml:space="preserve">Present </w:t>
      </w:r>
    </w:p>
    <w:p w14:paraId="50897E5E" w14:textId="77777777" w:rsidR="003351AB" w:rsidRPr="00551F22" w:rsidRDefault="003351AB" w:rsidP="00551F22">
      <w:pPr>
        <w:pStyle w:val="ListParagraph"/>
        <w:numPr>
          <w:ilvl w:val="0"/>
          <w:numId w:val="10"/>
        </w:numPr>
        <w:spacing w:after="120"/>
        <w:rPr>
          <w:rFonts w:ascii="Century Gothic" w:eastAsia="MS Mincho" w:hAnsi="Century Gothic" w:cs="Arial"/>
          <w:sz w:val="20"/>
          <w:szCs w:val="20"/>
          <w:lang w:val="en-US" w:eastAsia="en-US"/>
        </w:rPr>
      </w:pPr>
      <w:r w:rsidRPr="00551F22">
        <w:rPr>
          <w:rFonts w:ascii="Century Gothic" w:eastAsia="MS Mincho" w:hAnsi="Century Gothic" w:cs="Arial"/>
          <w:sz w:val="20"/>
          <w:szCs w:val="20"/>
          <w:lang w:val="en-US" w:eastAsia="en-US"/>
        </w:rPr>
        <w:t>Attending an approved off-site educational activity</w:t>
      </w:r>
    </w:p>
    <w:p w14:paraId="45C1C785" w14:textId="77777777" w:rsidR="003351AB" w:rsidRPr="00551F22" w:rsidRDefault="003351AB" w:rsidP="00551F22">
      <w:pPr>
        <w:pStyle w:val="ListParagraph"/>
        <w:numPr>
          <w:ilvl w:val="0"/>
          <w:numId w:val="10"/>
        </w:numPr>
        <w:spacing w:after="120"/>
        <w:rPr>
          <w:rFonts w:ascii="Century Gothic" w:eastAsia="MS Mincho" w:hAnsi="Century Gothic" w:cs="Arial"/>
          <w:sz w:val="20"/>
          <w:szCs w:val="20"/>
          <w:lang w:val="en-US" w:eastAsia="en-US"/>
        </w:rPr>
      </w:pPr>
      <w:r w:rsidRPr="00551F22">
        <w:rPr>
          <w:rFonts w:ascii="Century Gothic" w:eastAsia="MS Mincho" w:hAnsi="Century Gothic" w:cs="Arial"/>
          <w:sz w:val="20"/>
          <w:szCs w:val="20"/>
          <w:lang w:val="en-US" w:eastAsia="en-US"/>
        </w:rPr>
        <w:t>Absent</w:t>
      </w:r>
    </w:p>
    <w:p w14:paraId="36101E52" w14:textId="017D4259" w:rsidR="003351AB" w:rsidRPr="00551F22" w:rsidRDefault="003351AB" w:rsidP="00551F22">
      <w:pPr>
        <w:pStyle w:val="ListParagraph"/>
        <w:numPr>
          <w:ilvl w:val="0"/>
          <w:numId w:val="10"/>
        </w:numPr>
        <w:spacing w:after="120"/>
        <w:rPr>
          <w:rFonts w:ascii="Century Gothic" w:eastAsia="MS Mincho" w:hAnsi="Century Gothic" w:cs="Arial"/>
          <w:sz w:val="20"/>
          <w:szCs w:val="20"/>
          <w:lang w:val="en-US" w:eastAsia="en-US"/>
        </w:rPr>
      </w:pPr>
      <w:r w:rsidRPr="00551F22">
        <w:rPr>
          <w:rFonts w:ascii="Century Gothic" w:eastAsia="MS Mincho" w:hAnsi="Century Gothic" w:cs="Arial"/>
          <w:sz w:val="20"/>
          <w:szCs w:val="20"/>
          <w:lang w:val="en-US" w:eastAsia="en-US"/>
        </w:rPr>
        <w:t xml:space="preserve">Unable to attend due to ‘exceptional circumstances’ (as defined in section </w:t>
      </w:r>
      <w:r w:rsidR="003F3A76" w:rsidRPr="00551F22">
        <w:rPr>
          <w:rFonts w:ascii="Century Gothic" w:eastAsia="MS Mincho" w:hAnsi="Century Gothic" w:cs="Arial"/>
          <w:sz w:val="20"/>
          <w:szCs w:val="20"/>
          <w:lang w:val="en-US" w:eastAsia="en-US"/>
        </w:rPr>
        <w:t>4</w:t>
      </w:r>
      <w:r w:rsidRPr="00551F22">
        <w:rPr>
          <w:rFonts w:ascii="Century Gothic" w:eastAsia="MS Mincho" w:hAnsi="Century Gothic" w:cs="Arial"/>
          <w:sz w:val="20"/>
          <w:szCs w:val="20"/>
          <w:lang w:val="en-US" w:eastAsia="en-US"/>
        </w:rPr>
        <w:t xml:space="preserve"> of our normal attendance policy)</w:t>
      </w:r>
    </w:p>
    <w:p w14:paraId="236803F0" w14:textId="77777777" w:rsidR="003351AB" w:rsidRPr="00551F22" w:rsidRDefault="003351AB" w:rsidP="00551F22">
      <w:pPr>
        <w:pStyle w:val="ListParagraph"/>
        <w:numPr>
          <w:ilvl w:val="0"/>
          <w:numId w:val="10"/>
        </w:numPr>
        <w:spacing w:after="120"/>
        <w:rPr>
          <w:rFonts w:ascii="Century Gothic" w:eastAsia="MS Mincho" w:hAnsi="Century Gothic" w:cs="Arial"/>
          <w:sz w:val="20"/>
          <w:szCs w:val="20"/>
          <w:lang w:val="en-US" w:eastAsia="en-US"/>
        </w:rPr>
      </w:pPr>
      <w:r w:rsidRPr="00551F22">
        <w:rPr>
          <w:rFonts w:ascii="Century Gothic" w:eastAsia="MS Mincho" w:hAnsi="Century Gothic" w:cs="Arial"/>
          <w:sz w:val="20"/>
          <w:szCs w:val="20"/>
          <w:lang w:val="en-US" w:eastAsia="en-US"/>
        </w:rPr>
        <w:t>Unable to attend for reasons related to coronavirus (see appendix 1 for the relevant absence codes and when we will use them)</w:t>
      </w:r>
    </w:p>
    <w:p w14:paraId="686BC0FD" w14:textId="77777777" w:rsidR="003351AB" w:rsidRPr="003351AB" w:rsidRDefault="003351AB" w:rsidP="003351AB">
      <w:pPr>
        <w:spacing w:after="120"/>
        <w:rPr>
          <w:rFonts w:ascii="Century Gothic" w:eastAsia="MS Mincho" w:hAnsi="Century Gothic"/>
          <w:sz w:val="20"/>
          <w:szCs w:val="20"/>
          <w:lang w:val="en-US" w:eastAsia="en-US"/>
        </w:rPr>
      </w:pPr>
      <w:r w:rsidRPr="003351AB">
        <w:rPr>
          <w:rFonts w:ascii="Century Gothic" w:eastAsia="MS Mincho" w:hAnsi="Century Gothic"/>
          <w:sz w:val="20"/>
          <w:szCs w:val="20"/>
          <w:lang w:val="en-US" w:eastAsia="en-US"/>
        </w:rPr>
        <w:t>Pupils must arrive in school at their designated time slot on each school day.</w:t>
      </w:r>
    </w:p>
    <w:p w14:paraId="24171304" w14:textId="77777777" w:rsidR="003F3A76" w:rsidRDefault="003F3A76">
      <w:pPr>
        <w:rPr>
          <w:rFonts w:ascii="Century Gothic" w:eastAsia="MS Mincho" w:hAnsi="Century Gothic"/>
          <w:sz w:val="20"/>
          <w:szCs w:val="20"/>
          <w:lang w:val="en-US" w:eastAsia="en-US"/>
        </w:rPr>
      </w:pPr>
      <w:r>
        <w:rPr>
          <w:rFonts w:ascii="Century Gothic" w:eastAsia="MS Mincho" w:hAnsi="Century Gothic"/>
          <w:sz w:val="20"/>
          <w:szCs w:val="20"/>
          <w:lang w:val="en-US" w:eastAsia="en-US"/>
        </w:rPr>
        <w:br w:type="page"/>
      </w:r>
    </w:p>
    <w:p w14:paraId="7E51E4FB" w14:textId="520EFD45" w:rsidR="003F3A76" w:rsidRDefault="003351AB" w:rsidP="003351AB">
      <w:pPr>
        <w:spacing w:after="120"/>
        <w:rPr>
          <w:rFonts w:ascii="Century Gothic" w:eastAsia="MS Mincho" w:hAnsi="Century Gothic"/>
          <w:sz w:val="20"/>
          <w:szCs w:val="20"/>
          <w:lang w:val="en-US" w:eastAsia="en-US"/>
        </w:rPr>
      </w:pPr>
      <w:r w:rsidRPr="003351AB">
        <w:rPr>
          <w:rFonts w:ascii="Century Gothic" w:eastAsia="MS Mincho" w:hAnsi="Century Gothic"/>
          <w:sz w:val="20"/>
          <w:szCs w:val="20"/>
          <w:lang w:val="en-US" w:eastAsia="en-US"/>
        </w:rPr>
        <w:lastRenderedPageBreak/>
        <w:t xml:space="preserve">The register for the first session will be taken </w:t>
      </w:r>
      <w:r w:rsidR="003F3A76">
        <w:rPr>
          <w:rFonts w:ascii="Century Gothic" w:eastAsia="MS Mincho" w:hAnsi="Century Gothic"/>
          <w:sz w:val="20"/>
          <w:szCs w:val="20"/>
          <w:lang w:val="en-US" w:eastAsia="en-US"/>
        </w:rPr>
        <w:t>as follows:</w:t>
      </w:r>
    </w:p>
    <w:tbl>
      <w:tblPr>
        <w:tblStyle w:val="TableGrid"/>
        <w:tblW w:w="0" w:type="auto"/>
        <w:jc w:val="center"/>
        <w:tblLook w:val="04A0" w:firstRow="1" w:lastRow="0" w:firstColumn="1" w:lastColumn="0" w:noHBand="0" w:noVBand="1"/>
      </w:tblPr>
      <w:tblGrid>
        <w:gridCol w:w="2254"/>
        <w:gridCol w:w="2254"/>
        <w:gridCol w:w="2254"/>
        <w:gridCol w:w="2254"/>
      </w:tblGrid>
      <w:tr w:rsidR="00E85C6C" w:rsidRPr="009F4432" w14:paraId="4AB553C6" w14:textId="77777777" w:rsidTr="00E85C6C">
        <w:trPr>
          <w:jc w:val="center"/>
        </w:trPr>
        <w:tc>
          <w:tcPr>
            <w:tcW w:w="2254" w:type="dxa"/>
          </w:tcPr>
          <w:p w14:paraId="0FB4FE61" w14:textId="77777777" w:rsidR="00E85C6C" w:rsidRPr="009F4432" w:rsidRDefault="00E85C6C" w:rsidP="00D737C3">
            <w:pPr>
              <w:jc w:val="center"/>
              <w:rPr>
                <w:rFonts w:ascii="Century Gothic" w:hAnsi="Century Gothic"/>
                <w:b/>
                <w:sz w:val="20"/>
                <w:szCs w:val="20"/>
              </w:rPr>
            </w:pPr>
            <w:r w:rsidRPr="009F4432">
              <w:rPr>
                <w:rFonts w:ascii="Century Gothic" w:hAnsi="Century Gothic"/>
                <w:b/>
                <w:sz w:val="20"/>
                <w:szCs w:val="20"/>
              </w:rPr>
              <w:t>Year Group</w:t>
            </w:r>
          </w:p>
        </w:tc>
        <w:tc>
          <w:tcPr>
            <w:tcW w:w="2254" w:type="dxa"/>
          </w:tcPr>
          <w:p w14:paraId="2D8F77DA" w14:textId="77777777" w:rsidR="00E85C6C" w:rsidRPr="009F4432" w:rsidRDefault="00E85C6C" w:rsidP="00D737C3">
            <w:pPr>
              <w:jc w:val="center"/>
              <w:rPr>
                <w:rFonts w:ascii="Century Gothic" w:hAnsi="Century Gothic"/>
                <w:b/>
                <w:sz w:val="20"/>
                <w:szCs w:val="20"/>
              </w:rPr>
            </w:pPr>
            <w:r>
              <w:rPr>
                <w:rFonts w:ascii="Century Gothic" w:hAnsi="Century Gothic"/>
                <w:b/>
                <w:sz w:val="20"/>
                <w:szCs w:val="20"/>
              </w:rPr>
              <w:t>Doors Open</w:t>
            </w:r>
          </w:p>
        </w:tc>
        <w:tc>
          <w:tcPr>
            <w:tcW w:w="2254" w:type="dxa"/>
          </w:tcPr>
          <w:p w14:paraId="73F5AAE7" w14:textId="77777777" w:rsidR="00E85C6C" w:rsidRPr="009F4432" w:rsidRDefault="00E85C6C" w:rsidP="00D737C3">
            <w:pPr>
              <w:jc w:val="center"/>
              <w:rPr>
                <w:rFonts w:ascii="Century Gothic" w:hAnsi="Century Gothic"/>
                <w:b/>
                <w:sz w:val="20"/>
                <w:szCs w:val="20"/>
              </w:rPr>
            </w:pPr>
            <w:r w:rsidRPr="009F4432">
              <w:rPr>
                <w:rFonts w:ascii="Century Gothic" w:hAnsi="Century Gothic"/>
                <w:b/>
                <w:sz w:val="20"/>
                <w:szCs w:val="20"/>
              </w:rPr>
              <w:t>Start Time</w:t>
            </w:r>
          </w:p>
        </w:tc>
        <w:tc>
          <w:tcPr>
            <w:tcW w:w="2254" w:type="dxa"/>
          </w:tcPr>
          <w:p w14:paraId="32AA4F6A" w14:textId="77777777" w:rsidR="00E85C6C" w:rsidRPr="009F4432" w:rsidRDefault="00E85C6C" w:rsidP="00D737C3">
            <w:pPr>
              <w:jc w:val="center"/>
              <w:rPr>
                <w:rFonts w:ascii="Century Gothic" w:hAnsi="Century Gothic"/>
                <w:b/>
                <w:sz w:val="20"/>
                <w:szCs w:val="20"/>
              </w:rPr>
            </w:pPr>
            <w:r w:rsidRPr="009F4432">
              <w:rPr>
                <w:rFonts w:ascii="Century Gothic" w:hAnsi="Century Gothic"/>
                <w:b/>
                <w:sz w:val="20"/>
                <w:szCs w:val="20"/>
              </w:rPr>
              <w:t>Register Closes</w:t>
            </w:r>
          </w:p>
        </w:tc>
      </w:tr>
      <w:tr w:rsidR="00E85C6C" w:rsidRPr="009F4432" w14:paraId="799738D3" w14:textId="77777777" w:rsidTr="00E85C6C">
        <w:trPr>
          <w:jc w:val="center"/>
        </w:trPr>
        <w:tc>
          <w:tcPr>
            <w:tcW w:w="2254" w:type="dxa"/>
          </w:tcPr>
          <w:p w14:paraId="295BAA99"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Reception</w:t>
            </w:r>
          </w:p>
        </w:tc>
        <w:tc>
          <w:tcPr>
            <w:tcW w:w="2254" w:type="dxa"/>
          </w:tcPr>
          <w:p w14:paraId="3CAC76FD"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9:00am</w:t>
            </w:r>
          </w:p>
        </w:tc>
        <w:tc>
          <w:tcPr>
            <w:tcW w:w="2254" w:type="dxa"/>
          </w:tcPr>
          <w:p w14:paraId="3F5DA5B9"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9:00am</w:t>
            </w:r>
          </w:p>
        </w:tc>
        <w:tc>
          <w:tcPr>
            <w:tcW w:w="2254" w:type="dxa"/>
          </w:tcPr>
          <w:p w14:paraId="06AB6D92"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9:20am</w:t>
            </w:r>
          </w:p>
        </w:tc>
      </w:tr>
      <w:tr w:rsidR="00E85C6C" w:rsidRPr="009F4432" w14:paraId="1F13CF5C" w14:textId="77777777" w:rsidTr="00E85C6C">
        <w:trPr>
          <w:jc w:val="center"/>
        </w:trPr>
        <w:tc>
          <w:tcPr>
            <w:tcW w:w="2254" w:type="dxa"/>
          </w:tcPr>
          <w:p w14:paraId="396BFF19"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Year 1</w:t>
            </w:r>
          </w:p>
        </w:tc>
        <w:tc>
          <w:tcPr>
            <w:tcW w:w="2254" w:type="dxa"/>
          </w:tcPr>
          <w:p w14:paraId="7F263313"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8:30am</w:t>
            </w:r>
          </w:p>
        </w:tc>
        <w:tc>
          <w:tcPr>
            <w:tcW w:w="2254" w:type="dxa"/>
          </w:tcPr>
          <w:p w14:paraId="77826DAA"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9:00am</w:t>
            </w:r>
          </w:p>
        </w:tc>
        <w:tc>
          <w:tcPr>
            <w:tcW w:w="2254" w:type="dxa"/>
          </w:tcPr>
          <w:p w14:paraId="61B60612"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9:15am</w:t>
            </w:r>
          </w:p>
        </w:tc>
      </w:tr>
      <w:tr w:rsidR="00E85C6C" w:rsidRPr="009F4432" w14:paraId="1E45EA9C" w14:textId="77777777" w:rsidTr="00E85C6C">
        <w:trPr>
          <w:jc w:val="center"/>
        </w:trPr>
        <w:tc>
          <w:tcPr>
            <w:tcW w:w="2254" w:type="dxa"/>
          </w:tcPr>
          <w:p w14:paraId="5606C8B3"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Year 2</w:t>
            </w:r>
          </w:p>
        </w:tc>
        <w:tc>
          <w:tcPr>
            <w:tcW w:w="2254" w:type="dxa"/>
          </w:tcPr>
          <w:p w14:paraId="5D4E516B"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8:30am</w:t>
            </w:r>
          </w:p>
        </w:tc>
        <w:tc>
          <w:tcPr>
            <w:tcW w:w="2254" w:type="dxa"/>
          </w:tcPr>
          <w:p w14:paraId="20966046"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9:00am</w:t>
            </w:r>
          </w:p>
        </w:tc>
        <w:tc>
          <w:tcPr>
            <w:tcW w:w="2254" w:type="dxa"/>
          </w:tcPr>
          <w:p w14:paraId="43F80E35"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9:15am</w:t>
            </w:r>
          </w:p>
        </w:tc>
      </w:tr>
      <w:tr w:rsidR="00E85C6C" w:rsidRPr="009F4432" w14:paraId="36662958" w14:textId="77777777" w:rsidTr="00E85C6C">
        <w:trPr>
          <w:jc w:val="center"/>
        </w:trPr>
        <w:tc>
          <w:tcPr>
            <w:tcW w:w="2254" w:type="dxa"/>
          </w:tcPr>
          <w:p w14:paraId="7B4636F7"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Year 3</w:t>
            </w:r>
          </w:p>
        </w:tc>
        <w:tc>
          <w:tcPr>
            <w:tcW w:w="2254" w:type="dxa"/>
          </w:tcPr>
          <w:p w14:paraId="4FB788D5"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8:30am</w:t>
            </w:r>
          </w:p>
        </w:tc>
        <w:tc>
          <w:tcPr>
            <w:tcW w:w="2254" w:type="dxa"/>
          </w:tcPr>
          <w:p w14:paraId="4F092AD2"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9:00am</w:t>
            </w:r>
          </w:p>
        </w:tc>
        <w:tc>
          <w:tcPr>
            <w:tcW w:w="2254" w:type="dxa"/>
          </w:tcPr>
          <w:p w14:paraId="2DBC9328"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9:15am</w:t>
            </w:r>
          </w:p>
        </w:tc>
      </w:tr>
      <w:tr w:rsidR="00E85C6C" w:rsidRPr="009F4432" w14:paraId="5CAF8D75" w14:textId="77777777" w:rsidTr="00E85C6C">
        <w:trPr>
          <w:jc w:val="center"/>
        </w:trPr>
        <w:tc>
          <w:tcPr>
            <w:tcW w:w="2254" w:type="dxa"/>
          </w:tcPr>
          <w:p w14:paraId="084CD736"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Year 4</w:t>
            </w:r>
          </w:p>
        </w:tc>
        <w:tc>
          <w:tcPr>
            <w:tcW w:w="2254" w:type="dxa"/>
          </w:tcPr>
          <w:p w14:paraId="06E8D59D"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8:30am</w:t>
            </w:r>
          </w:p>
        </w:tc>
        <w:tc>
          <w:tcPr>
            <w:tcW w:w="2254" w:type="dxa"/>
          </w:tcPr>
          <w:p w14:paraId="2D5794D8"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9:00am</w:t>
            </w:r>
          </w:p>
        </w:tc>
        <w:tc>
          <w:tcPr>
            <w:tcW w:w="2254" w:type="dxa"/>
          </w:tcPr>
          <w:p w14:paraId="13F5EDC6"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9:15am</w:t>
            </w:r>
          </w:p>
        </w:tc>
      </w:tr>
      <w:tr w:rsidR="00E85C6C" w:rsidRPr="009F4432" w14:paraId="3F2A3DFF" w14:textId="77777777" w:rsidTr="00E85C6C">
        <w:trPr>
          <w:jc w:val="center"/>
        </w:trPr>
        <w:tc>
          <w:tcPr>
            <w:tcW w:w="2254" w:type="dxa"/>
          </w:tcPr>
          <w:p w14:paraId="55D2BB1D"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Year 5</w:t>
            </w:r>
          </w:p>
        </w:tc>
        <w:tc>
          <w:tcPr>
            <w:tcW w:w="2254" w:type="dxa"/>
          </w:tcPr>
          <w:p w14:paraId="106119CF"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8:15am</w:t>
            </w:r>
          </w:p>
        </w:tc>
        <w:tc>
          <w:tcPr>
            <w:tcW w:w="2254" w:type="dxa"/>
          </w:tcPr>
          <w:p w14:paraId="7827DE9B"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8:30am</w:t>
            </w:r>
          </w:p>
        </w:tc>
        <w:tc>
          <w:tcPr>
            <w:tcW w:w="2254" w:type="dxa"/>
          </w:tcPr>
          <w:p w14:paraId="2C93DA4B"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8:45am</w:t>
            </w:r>
          </w:p>
        </w:tc>
      </w:tr>
      <w:tr w:rsidR="00E85C6C" w:rsidRPr="009F4432" w14:paraId="4D03184B" w14:textId="77777777" w:rsidTr="00E85C6C">
        <w:trPr>
          <w:jc w:val="center"/>
        </w:trPr>
        <w:tc>
          <w:tcPr>
            <w:tcW w:w="2254" w:type="dxa"/>
          </w:tcPr>
          <w:p w14:paraId="529935CE"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Year 6</w:t>
            </w:r>
          </w:p>
        </w:tc>
        <w:tc>
          <w:tcPr>
            <w:tcW w:w="2254" w:type="dxa"/>
          </w:tcPr>
          <w:p w14:paraId="5AB1F554"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8:15am</w:t>
            </w:r>
          </w:p>
        </w:tc>
        <w:tc>
          <w:tcPr>
            <w:tcW w:w="2254" w:type="dxa"/>
          </w:tcPr>
          <w:p w14:paraId="781D7B04"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8:30am</w:t>
            </w:r>
          </w:p>
        </w:tc>
        <w:tc>
          <w:tcPr>
            <w:tcW w:w="2254" w:type="dxa"/>
          </w:tcPr>
          <w:p w14:paraId="1E05510D"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8:45am</w:t>
            </w:r>
          </w:p>
        </w:tc>
      </w:tr>
    </w:tbl>
    <w:p w14:paraId="358B1C8B" w14:textId="7B5EC8FF" w:rsidR="003F3A76" w:rsidRDefault="003351AB" w:rsidP="003351AB">
      <w:pPr>
        <w:spacing w:after="120"/>
        <w:rPr>
          <w:rFonts w:ascii="Century Gothic" w:eastAsia="MS Mincho" w:hAnsi="Century Gothic"/>
          <w:sz w:val="20"/>
          <w:szCs w:val="20"/>
          <w:lang w:val="en-US" w:eastAsia="en-US"/>
        </w:rPr>
      </w:pPr>
      <w:r w:rsidRPr="003351AB">
        <w:rPr>
          <w:rFonts w:ascii="Century Gothic" w:eastAsia="MS Mincho" w:hAnsi="Century Gothic"/>
          <w:sz w:val="20"/>
          <w:szCs w:val="20"/>
          <w:lang w:val="en-US" w:eastAsia="en-US"/>
        </w:rPr>
        <w:t xml:space="preserve"> </w:t>
      </w:r>
    </w:p>
    <w:p w14:paraId="08D78999" w14:textId="509A70EF" w:rsidR="003351AB" w:rsidRDefault="003351AB" w:rsidP="003351AB">
      <w:pPr>
        <w:spacing w:after="120"/>
        <w:rPr>
          <w:rFonts w:ascii="Century Gothic" w:eastAsia="MS Mincho" w:hAnsi="Century Gothic"/>
          <w:sz w:val="20"/>
          <w:szCs w:val="20"/>
          <w:lang w:val="en-US" w:eastAsia="en-US"/>
        </w:rPr>
      </w:pPr>
      <w:r w:rsidRPr="003351AB">
        <w:rPr>
          <w:rFonts w:ascii="Century Gothic" w:eastAsia="MS Mincho" w:hAnsi="Century Gothic"/>
          <w:sz w:val="20"/>
          <w:szCs w:val="20"/>
          <w:lang w:val="en-US" w:eastAsia="en-US"/>
        </w:rPr>
        <w:t xml:space="preserve">The register for the second session will be taken </w:t>
      </w:r>
      <w:r w:rsidR="00E85C6C">
        <w:rPr>
          <w:rFonts w:ascii="Century Gothic" w:eastAsia="MS Mincho" w:hAnsi="Century Gothic"/>
          <w:sz w:val="20"/>
          <w:szCs w:val="20"/>
          <w:lang w:val="en-US" w:eastAsia="en-US"/>
        </w:rPr>
        <w:t>as follows:</w:t>
      </w:r>
    </w:p>
    <w:tbl>
      <w:tblPr>
        <w:tblStyle w:val="TableGrid"/>
        <w:tblW w:w="0" w:type="auto"/>
        <w:jc w:val="center"/>
        <w:tblLook w:val="04A0" w:firstRow="1" w:lastRow="0" w:firstColumn="1" w:lastColumn="0" w:noHBand="0" w:noVBand="1"/>
      </w:tblPr>
      <w:tblGrid>
        <w:gridCol w:w="2254"/>
        <w:gridCol w:w="2254"/>
        <w:gridCol w:w="2254"/>
      </w:tblGrid>
      <w:tr w:rsidR="00E85C6C" w:rsidRPr="009F4432" w14:paraId="12C4F4CE" w14:textId="77777777" w:rsidTr="00E85C6C">
        <w:trPr>
          <w:jc w:val="center"/>
        </w:trPr>
        <w:tc>
          <w:tcPr>
            <w:tcW w:w="2254" w:type="dxa"/>
          </w:tcPr>
          <w:p w14:paraId="12C44931" w14:textId="77777777" w:rsidR="00E85C6C" w:rsidRPr="009F4432" w:rsidRDefault="00E85C6C" w:rsidP="00D737C3">
            <w:pPr>
              <w:jc w:val="center"/>
              <w:rPr>
                <w:rFonts w:ascii="Century Gothic" w:hAnsi="Century Gothic"/>
                <w:b/>
                <w:sz w:val="20"/>
                <w:szCs w:val="20"/>
              </w:rPr>
            </w:pPr>
            <w:r w:rsidRPr="009F4432">
              <w:rPr>
                <w:rFonts w:ascii="Century Gothic" w:hAnsi="Century Gothic"/>
                <w:b/>
                <w:sz w:val="20"/>
                <w:szCs w:val="20"/>
              </w:rPr>
              <w:t>Year Group</w:t>
            </w:r>
          </w:p>
        </w:tc>
        <w:tc>
          <w:tcPr>
            <w:tcW w:w="2254" w:type="dxa"/>
          </w:tcPr>
          <w:p w14:paraId="08E3FB62" w14:textId="77777777" w:rsidR="00E85C6C" w:rsidRPr="009F4432" w:rsidRDefault="00E85C6C" w:rsidP="00D737C3">
            <w:pPr>
              <w:jc w:val="center"/>
              <w:rPr>
                <w:rFonts w:ascii="Century Gothic" w:hAnsi="Century Gothic"/>
                <w:b/>
                <w:sz w:val="20"/>
                <w:szCs w:val="20"/>
              </w:rPr>
            </w:pPr>
            <w:r w:rsidRPr="009F4432">
              <w:rPr>
                <w:rFonts w:ascii="Century Gothic" w:hAnsi="Century Gothic"/>
                <w:b/>
                <w:sz w:val="20"/>
                <w:szCs w:val="20"/>
              </w:rPr>
              <w:t>Start Time</w:t>
            </w:r>
          </w:p>
        </w:tc>
        <w:tc>
          <w:tcPr>
            <w:tcW w:w="2254" w:type="dxa"/>
          </w:tcPr>
          <w:p w14:paraId="2D2F8318" w14:textId="77777777" w:rsidR="00E85C6C" w:rsidRPr="009F4432" w:rsidRDefault="00E85C6C" w:rsidP="00D737C3">
            <w:pPr>
              <w:jc w:val="center"/>
              <w:rPr>
                <w:rFonts w:ascii="Century Gothic" w:hAnsi="Century Gothic"/>
                <w:b/>
                <w:sz w:val="20"/>
                <w:szCs w:val="20"/>
              </w:rPr>
            </w:pPr>
            <w:r w:rsidRPr="009F4432">
              <w:rPr>
                <w:rFonts w:ascii="Century Gothic" w:hAnsi="Century Gothic"/>
                <w:b/>
                <w:sz w:val="20"/>
                <w:szCs w:val="20"/>
              </w:rPr>
              <w:t>Register Closes</w:t>
            </w:r>
          </w:p>
        </w:tc>
      </w:tr>
      <w:tr w:rsidR="00E85C6C" w:rsidRPr="009F4432" w14:paraId="68566D4E" w14:textId="77777777" w:rsidTr="00E85C6C">
        <w:trPr>
          <w:jc w:val="center"/>
        </w:trPr>
        <w:tc>
          <w:tcPr>
            <w:tcW w:w="2254" w:type="dxa"/>
          </w:tcPr>
          <w:p w14:paraId="28F04872"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Reception</w:t>
            </w:r>
          </w:p>
        </w:tc>
        <w:tc>
          <w:tcPr>
            <w:tcW w:w="2254" w:type="dxa"/>
          </w:tcPr>
          <w:p w14:paraId="26C85B3B" w14:textId="3D82E99F" w:rsidR="00E85C6C" w:rsidRPr="009F4432" w:rsidRDefault="00E85C6C" w:rsidP="00D737C3">
            <w:pPr>
              <w:jc w:val="center"/>
              <w:rPr>
                <w:rFonts w:ascii="Century Gothic" w:hAnsi="Century Gothic"/>
                <w:sz w:val="20"/>
                <w:szCs w:val="20"/>
              </w:rPr>
            </w:pPr>
            <w:r>
              <w:rPr>
                <w:rFonts w:ascii="Century Gothic" w:hAnsi="Century Gothic"/>
                <w:sz w:val="20"/>
                <w:szCs w:val="20"/>
              </w:rPr>
              <w:t>12:30pm</w:t>
            </w:r>
          </w:p>
        </w:tc>
        <w:tc>
          <w:tcPr>
            <w:tcW w:w="2254" w:type="dxa"/>
          </w:tcPr>
          <w:p w14:paraId="6F609C3B" w14:textId="40628D3F" w:rsidR="00E85C6C" w:rsidRPr="009F4432" w:rsidRDefault="00E85C6C" w:rsidP="00D737C3">
            <w:pPr>
              <w:jc w:val="center"/>
              <w:rPr>
                <w:rFonts w:ascii="Century Gothic" w:hAnsi="Century Gothic"/>
                <w:sz w:val="20"/>
                <w:szCs w:val="20"/>
              </w:rPr>
            </w:pPr>
            <w:r>
              <w:rPr>
                <w:rFonts w:ascii="Century Gothic" w:hAnsi="Century Gothic"/>
                <w:sz w:val="20"/>
                <w:szCs w:val="20"/>
              </w:rPr>
              <w:t>12:40pm</w:t>
            </w:r>
          </w:p>
        </w:tc>
      </w:tr>
      <w:tr w:rsidR="00E85C6C" w:rsidRPr="009F4432" w14:paraId="19807C29" w14:textId="77777777" w:rsidTr="00E85C6C">
        <w:trPr>
          <w:jc w:val="center"/>
        </w:trPr>
        <w:tc>
          <w:tcPr>
            <w:tcW w:w="2254" w:type="dxa"/>
          </w:tcPr>
          <w:p w14:paraId="56AC3C80" w14:textId="77777777" w:rsidR="00E85C6C" w:rsidRPr="009F4432" w:rsidRDefault="00E85C6C" w:rsidP="00E85C6C">
            <w:pPr>
              <w:jc w:val="center"/>
              <w:rPr>
                <w:rFonts w:ascii="Century Gothic" w:hAnsi="Century Gothic"/>
                <w:sz w:val="20"/>
                <w:szCs w:val="20"/>
              </w:rPr>
            </w:pPr>
            <w:r>
              <w:rPr>
                <w:rFonts w:ascii="Century Gothic" w:hAnsi="Century Gothic"/>
                <w:sz w:val="20"/>
                <w:szCs w:val="20"/>
              </w:rPr>
              <w:t>Year 1</w:t>
            </w:r>
          </w:p>
        </w:tc>
        <w:tc>
          <w:tcPr>
            <w:tcW w:w="2254" w:type="dxa"/>
          </w:tcPr>
          <w:p w14:paraId="317F3340" w14:textId="6F4D1599" w:rsidR="00E85C6C" w:rsidRPr="009F4432" w:rsidRDefault="00E85C6C" w:rsidP="00E85C6C">
            <w:pPr>
              <w:jc w:val="center"/>
              <w:rPr>
                <w:rFonts w:ascii="Century Gothic" w:hAnsi="Century Gothic"/>
                <w:sz w:val="20"/>
                <w:szCs w:val="20"/>
              </w:rPr>
            </w:pPr>
            <w:r>
              <w:rPr>
                <w:rFonts w:ascii="Century Gothic" w:hAnsi="Century Gothic"/>
                <w:sz w:val="20"/>
                <w:szCs w:val="20"/>
              </w:rPr>
              <w:t>12:30pm</w:t>
            </w:r>
          </w:p>
        </w:tc>
        <w:tc>
          <w:tcPr>
            <w:tcW w:w="2254" w:type="dxa"/>
          </w:tcPr>
          <w:p w14:paraId="77DDF803" w14:textId="60CFC43C" w:rsidR="00E85C6C" w:rsidRPr="009F4432" w:rsidRDefault="00E85C6C" w:rsidP="00E85C6C">
            <w:pPr>
              <w:jc w:val="center"/>
              <w:rPr>
                <w:rFonts w:ascii="Century Gothic" w:hAnsi="Century Gothic"/>
                <w:sz w:val="20"/>
                <w:szCs w:val="20"/>
              </w:rPr>
            </w:pPr>
            <w:r w:rsidRPr="0013068A">
              <w:rPr>
                <w:rFonts w:ascii="Century Gothic" w:hAnsi="Century Gothic"/>
                <w:sz w:val="20"/>
                <w:szCs w:val="20"/>
              </w:rPr>
              <w:t>12:40pm</w:t>
            </w:r>
          </w:p>
        </w:tc>
      </w:tr>
      <w:tr w:rsidR="00E85C6C" w:rsidRPr="009F4432" w14:paraId="7D9209B4" w14:textId="77777777" w:rsidTr="00E85C6C">
        <w:trPr>
          <w:jc w:val="center"/>
        </w:trPr>
        <w:tc>
          <w:tcPr>
            <w:tcW w:w="2254" w:type="dxa"/>
          </w:tcPr>
          <w:p w14:paraId="7127E81D" w14:textId="77777777" w:rsidR="00E85C6C" w:rsidRPr="009F4432" w:rsidRDefault="00E85C6C" w:rsidP="00E85C6C">
            <w:pPr>
              <w:jc w:val="center"/>
              <w:rPr>
                <w:rFonts w:ascii="Century Gothic" w:hAnsi="Century Gothic"/>
                <w:sz w:val="20"/>
                <w:szCs w:val="20"/>
              </w:rPr>
            </w:pPr>
            <w:r>
              <w:rPr>
                <w:rFonts w:ascii="Century Gothic" w:hAnsi="Century Gothic"/>
                <w:sz w:val="20"/>
                <w:szCs w:val="20"/>
              </w:rPr>
              <w:t>Year 2</w:t>
            </w:r>
          </w:p>
        </w:tc>
        <w:tc>
          <w:tcPr>
            <w:tcW w:w="2254" w:type="dxa"/>
          </w:tcPr>
          <w:p w14:paraId="6962ACFF" w14:textId="181CD00C" w:rsidR="00E85C6C" w:rsidRPr="009F4432" w:rsidRDefault="00E85C6C" w:rsidP="00E85C6C">
            <w:pPr>
              <w:jc w:val="center"/>
              <w:rPr>
                <w:rFonts w:ascii="Century Gothic" w:hAnsi="Century Gothic"/>
                <w:sz w:val="20"/>
                <w:szCs w:val="20"/>
              </w:rPr>
            </w:pPr>
            <w:r>
              <w:rPr>
                <w:rFonts w:ascii="Century Gothic" w:hAnsi="Century Gothic"/>
                <w:sz w:val="20"/>
                <w:szCs w:val="20"/>
              </w:rPr>
              <w:t>12:30pm</w:t>
            </w:r>
          </w:p>
        </w:tc>
        <w:tc>
          <w:tcPr>
            <w:tcW w:w="2254" w:type="dxa"/>
          </w:tcPr>
          <w:p w14:paraId="09939399" w14:textId="1DA813E1" w:rsidR="00E85C6C" w:rsidRPr="009F4432" w:rsidRDefault="00E85C6C" w:rsidP="00E85C6C">
            <w:pPr>
              <w:jc w:val="center"/>
              <w:rPr>
                <w:rFonts w:ascii="Century Gothic" w:hAnsi="Century Gothic"/>
                <w:sz w:val="20"/>
                <w:szCs w:val="20"/>
              </w:rPr>
            </w:pPr>
            <w:r w:rsidRPr="0013068A">
              <w:rPr>
                <w:rFonts w:ascii="Century Gothic" w:hAnsi="Century Gothic"/>
                <w:sz w:val="20"/>
                <w:szCs w:val="20"/>
              </w:rPr>
              <w:t>12:40pm</w:t>
            </w:r>
          </w:p>
        </w:tc>
      </w:tr>
      <w:tr w:rsidR="00E85C6C" w:rsidRPr="009F4432" w14:paraId="5D742ED5" w14:textId="77777777" w:rsidTr="00E85C6C">
        <w:trPr>
          <w:jc w:val="center"/>
        </w:trPr>
        <w:tc>
          <w:tcPr>
            <w:tcW w:w="2254" w:type="dxa"/>
          </w:tcPr>
          <w:p w14:paraId="668B3646"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Year 3</w:t>
            </w:r>
          </w:p>
        </w:tc>
        <w:tc>
          <w:tcPr>
            <w:tcW w:w="2254" w:type="dxa"/>
          </w:tcPr>
          <w:p w14:paraId="013F005C" w14:textId="2E314C12" w:rsidR="00E85C6C" w:rsidRPr="009F4432" w:rsidRDefault="00E85C6C" w:rsidP="00D737C3">
            <w:pPr>
              <w:jc w:val="center"/>
              <w:rPr>
                <w:rFonts w:ascii="Century Gothic" w:hAnsi="Century Gothic"/>
                <w:sz w:val="20"/>
                <w:szCs w:val="20"/>
              </w:rPr>
            </w:pPr>
            <w:r>
              <w:rPr>
                <w:rFonts w:ascii="Century Gothic" w:hAnsi="Century Gothic"/>
                <w:sz w:val="20"/>
                <w:szCs w:val="20"/>
              </w:rPr>
              <w:t>1:15pm</w:t>
            </w:r>
          </w:p>
        </w:tc>
        <w:tc>
          <w:tcPr>
            <w:tcW w:w="2254" w:type="dxa"/>
          </w:tcPr>
          <w:p w14:paraId="68FD6E0F" w14:textId="49D6FFEF" w:rsidR="00E85C6C" w:rsidRPr="009F4432" w:rsidRDefault="00E85C6C" w:rsidP="00D737C3">
            <w:pPr>
              <w:jc w:val="center"/>
              <w:rPr>
                <w:rFonts w:ascii="Century Gothic" w:hAnsi="Century Gothic"/>
                <w:sz w:val="20"/>
                <w:szCs w:val="20"/>
              </w:rPr>
            </w:pPr>
            <w:r>
              <w:rPr>
                <w:rFonts w:ascii="Century Gothic" w:hAnsi="Century Gothic"/>
                <w:sz w:val="20"/>
                <w:szCs w:val="20"/>
              </w:rPr>
              <w:t>1:25pm</w:t>
            </w:r>
          </w:p>
        </w:tc>
      </w:tr>
      <w:tr w:rsidR="00E85C6C" w:rsidRPr="009F4432" w14:paraId="51A13394" w14:textId="77777777" w:rsidTr="00E85C6C">
        <w:trPr>
          <w:jc w:val="center"/>
        </w:trPr>
        <w:tc>
          <w:tcPr>
            <w:tcW w:w="2254" w:type="dxa"/>
          </w:tcPr>
          <w:p w14:paraId="4D359092" w14:textId="77777777" w:rsidR="00E85C6C" w:rsidRPr="009F4432" w:rsidRDefault="00E85C6C" w:rsidP="00D737C3">
            <w:pPr>
              <w:jc w:val="center"/>
              <w:rPr>
                <w:rFonts w:ascii="Century Gothic" w:hAnsi="Century Gothic"/>
                <w:sz w:val="20"/>
                <w:szCs w:val="20"/>
              </w:rPr>
            </w:pPr>
            <w:r>
              <w:rPr>
                <w:rFonts w:ascii="Century Gothic" w:hAnsi="Century Gothic"/>
                <w:sz w:val="20"/>
                <w:szCs w:val="20"/>
              </w:rPr>
              <w:t>Year 4</w:t>
            </w:r>
          </w:p>
        </w:tc>
        <w:tc>
          <w:tcPr>
            <w:tcW w:w="2254" w:type="dxa"/>
          </w:tcPr>
          <w:p w14:paraId="3BF686AF" w14:textId="41C38312" w:rsidR="00E85C6C" w:rsidRPr="009F4432" w:rsidRDefault="00E85C6C" w:rsidP="00D737C3">
            <w:pPr>
              <w:jc w:val="center"/>
              <w:rPr>
                <w:rFonts w:ascii="Century Gothic" w:hAnsi="Century Gothic"/>
                <w:sz w:val="20"/>
                <w:szCs w:val="20"/>
              </w:rPr>
            </w:pPr>
            <w:r>
              <w:rPr>
                <w:rFonts w:ascii="Century Gothic" w:hAnsi="Century Gothic"/>
                <w:sz w:val="20"/>
                <w:szCs w:val="20"/>
              </w:rPr>
              <w:t>1:30pm</w:t>
            </w:r>
          </w:p>
        </w:tc>
        <w:tc>
          <w:tcPr>
            <w:tcW w:w="2254" w:type="dxa"/>
          </w:tcPr>
          <w:p w14:paraId="7B99AD7B" w14:textId="28C71B74" w:rsidR="00E85C6C" w:rsidRPr="009F4432" w:rsidRDefault="00E85C6C" w:rsidP="00D737C3">
            <w:pPr>
              <w:jc w:val="center"/>
              <w:rPr>
                <w:rFonts w:ascii="Century Gothic" w:hAnsi="Century Gothic"/>
                <w:sz w:val="20"/>
                <w:szCs w:val="20"/>
              </w:rPr>
            </w:pPr>
            <w:r>
              <w:rPr>
                <w:rFonts w:ascii="Century Gothic" w:hAnsi="Century Gothic"/>
                <w:sz w:val="20"/>
                <w:szCs w:val="20"/>
              </w:rPr>
              <w:t>1:40pm</w:t>
            </w:r>
          </w:p>
        </w:tc>
      </w:tr>
      <w:tr w:rsidR="00E85C6C" w:rsidRPr="009F4432" w14:paraId="3B7F6283" w14:textId="77777777" w:rsidTr="00E85C6C">
        <w:trPr>
          <w:jc w:val="center"/>
        </w:trPr>
        <w:tc>
          <w:tcPr>
            <w:tcW w:w="2254" w:type="dxa"/>
          </w:tcPr>
          <w:p w14:paraId="3044A42F" w14:textId="77777777" w:rsidR="00E85C6C" w:rsidRPr="009F4432" w:rsidRDefault="00E85C6C" w:rsidP="00E85C6C">
            <w:pPr>
              <w:jc w:val="center"/>
              <w:rPr>
                <w:rFonts w:ascii="Century Gothic" w:hAnsi="Century Gothic"/>
                <w:sz w:val="20"/>
                <w:szCs w:val="20"/>
              </w:rPr>
            </w:pPr>
            <w:r>
              <w:rPr>
                <w:rFonts w:ascii="Century Gothic" w:hAnsi="Century Gothic"/>
                <w:sz w:val="20"/>
                <w:szCs w:val="20"/>
              </w:rPr>
              <w:t>Year 5</w:t>
            </w:r>
          </w:p>
        </w:tc>
        <w:tc>
          <w:tcPr>
            <w:tcW w:w="2254" w:type="dxa"/>
          </w:tcPr>
          <w:p w14:paraId="54CD1415" w14:textId="56523C81" w:rsidR="00E85C6C" w:rsidRPr="009F4432" w:rsidRDefault="00E85C6C" w:rsidP="00E85C6C">
            <w:pPr>
              <w:jc w:val="center"/>
              <w:rPr>
                <w:rFonts w:ascii="Century Gothic" w:hAnsi="Century Gothic"/>
                <w:sz w:val="20"/>
                <w:szCs w:val="20"/>
              </w:rPr>
            </w:pPr>
            <w:r>
              <w:rPr>
                <w:rFonts w:ascii="Century Gothic" w:hAnsi="Century Gothic"/>
                <w:sz w:val="20"/>
                <w:szCs w:val="20"/>
              </w:rPr>
              <w:t>1:15pm</w:t>
            </w:r>
          </w:p>
        </w:tc>
        <w:tc>
          <w:tcPr>
            <w:tcW w:w="2254" w:type="dxa"/>
          </w:tcPr>
          <w:p w14:paraId="5A885706" w14:textId="0EE4CA38" w:rsidR="00E85C6C" w:rsidRPr="009F4432" w:rsidRDefault="00E85C6C" w:rsidP="00E85C6C">
            <w:pPr>
              <w:jc w:val="center"/>
              <w:rPr>
                <w:rFonts w:ascii="Century Gothic" w:hAnsi="Century Gothic"/>
                <w:sz w:val="20"/>
                <w:szCs w:val="20"/>
              </w:rPr>
            </w:pPr>
            <w:r>
              <w:rPr>
                <w:rFonts w:ascii="Century Gothic" w:hAnsi="Century Gothic"/>
                <w:sz w:val="20"/>
                <w:szCs w:val="20"/>
              </w:rPr>
              <w:t>1:25pm</w:t>
            </w:r>
          </w:p>
        </w:tc>
      </w:tr>
      <w:tr w:rsidR="00E85C6C" w:rsidRPr="009F4432" w14:paraId="63730747" w14:textId="77777777" w:rsidTr="00E85C6C">
        <w:trPr>
          <w:jc w:val="center"/>
        </w:trPr>
        <w:tc>
          <w:tcPr>
            <w:tcW w:w="2254" w:type="dxa"/>
          </w:tcPr>
          <w:p w14:paraId="20F3138F" w14:textId="77777777" w:rsidR="00E85C6C" w:rsidRPr="009F4432" w:rsidRDefault="00E85C6C" w:rsidP="00E85C6C">
            <w:pPr>
              <w:jc w:val="center"/>
              <w:rPr>
                <w:rFonts w:ascii="Century Gothic" w:hAnsi="Century Gothic"/>
                <w:sz w:val="20"/>
                <w:szCs w:val="20"/>
              </w:rPr>
            </w:pPr>
            <w:r>
              <w:rPr>
                <w:rFonts w:ascii="Century Gothic" w:hAnsi="Century Gothic"/>
                <w:sz w:val="20"/>
                <w:szCs w:val="20"/>
              </w:rPr>
              <w:t>Year 6</w:t>
            </w:r>
          </w:p>
        </w:tc>
        <w:tc>
          <w:tcPr>
            <w:tcW w:w="2254" w:type="dxa"/>
          </w:tcPr>
          <w:p w14:paraId="09B43EFA" w14:textId="64ED7D37" w:rsidR="00E85C6C" w:rsidRPr="009F4432" w:rsidRDefault="00E85C6C" w:rsidP="00E85C6C">
            <w:pPr>
              <w:jc w:val="center"/>
              <w:rPr>
                <w:rFonts w:ascii="Century Gothic" w:hAnsi="Century Gothic"/>
                <w:sz w:val="20"/>
                <w:szCs w:val="20"/>
              </w:rPr>
            </w:pPr>
            <w:r>
              <w:rPr>
                <w:rFonts w:ascii="Century Gothic" w:hAnsi="Century Gothic"/>
                <w:sz w:val="20"/>
                <w:szCs w:val="20"/>
              </w:rPr>
              <w:t>1:30pm</w:t>
            </w:r>
          </w:p>
        </w:tc>
        <w:tc>
          <w:tcPr>
            <w:tcW w:w="2254" w:type="dxa"/>
          </w:tcPr>
          <w:p w14:paraId="62E0C1AD" w14:textId="7A2E9265" w:rsidR="00E85C6C" w:rsidRPr="009F4432" w:rsidRDefault="00E85C6C" w:rsidP="00E85C6C">
            <w:pPr>
              <w:jc w:val="center"/>
              <w:rPr>
                <w:rFonts w:ascii="Century Gothic" w:hAnsi="Century Gothic"/>
                <w:sz w:val="20"/>
                <w:szCs w:val="20"/>
              </w:rPr>
            </w:pPr>
            <w:r>
              <w:rPr>
                <w:rFonts w:ascii="Century Gothic" w:hAnsi="Century Gothic"/>
                <w:sz w:val="20"/>
                <w:szCs w:val="20"/>
              </w:rPr>
              <w:t>1:40pm</w:t>
            </w:r>
          </w:p>
        </w:tc>
      </w:tr>
    </w:tbl>
    <w:p w14:paraId="4FEB66E0" w14:textId="77777777" w:rsidR="00E85C6C" w:rsidRPr="003351AB" w:rsidRDefault="00E85C6C" w:rsidP="003351AB">
      <w:pPr>
        <w:spacing w:after="120"/>
        <w:rPr>
          <w:rFonts w:ascii="Century Gothic" w:eastAsia="MS Mincho" w:hAnsi="Century Gothic" w:cs="Arial"/>
          <w:color w:val="F15F22"/>
          <w:sz w:val="20"/>
          <w:szCs w:val="20"/>
          <w:shd w:val="clear" w:color="auto" w:fill="FFFFFF"/>
          <w:lang w:eastAsia="en-US"/>
        </w:rPr>
      </w:pPr>
    </w:p>
    <w:p w14:paraId="4FC66455" w14:textId="77777777" w:rsidR="003351AB" w:rsidRPr="003351AB" w:rsidRDefault="003351AB" w:rsidP="003351AB">
      <w:pPr>
        <w:spacing w:before="120" w:after="120"/>
        <w:outlineLvl w:val="0"/>
        <w:rPr>
          <w:rFonts w:ascii="Century Gothic" w:eastAsia="Calibri" w:hAnsi="Century Gothic" w:cs="Arial"/>
          <w:b/>
          <w:color w:val="0070C0"/>
          <w:sz w:val="28"/>
          <w:szCs w:val="36"/>
          <w:lang w:eastAsia="en-US"/>
        </w:rPr>
      </w:pPr>
      <w:bookmarkStart w:id="7" w:name="_Toc51139268"/>
      <w:r w:rsidRPr="003351AB">
        <w:rPr>
          <w:rFonts w:ascii="Century Gothic" w:eastAsia="Calibri" w:hAnsi="Century Gothic" w:cs="Arial"/>
          <w:b/>
          <w:color w:val="0070C0"/>
          <w:sz w:val="28"/>
          <w:szCs w:val="36"/>
          <w:lang w:eastAsia="en-US"/>
        </w:rPr>
        <w:t>6. Following up absence</w:t>
      </w:r>
      <w:bookmarkEnd w:id="7"/>
      <w:r w:rsidRPr="003351AB">
        <w:rPr>
          <w:rFonts w:ascii="Century Gothic" w:eastAsia="Calibri" w:hAnsi="Century Gothic" w:cs="Arial"/>
          <w:b/>
          <w:color w:val="0070C0"/>
          <w:sz w:val="28"/>
          <w:szCs w:val="36"/>
          <w:lang w:eastAsia="en-US"/>
        </w:rPr>
        <w:t xml:space="preserve"> </w:t>
      </w:r>
    </w:p>
    <w:p w14:paraId="09040219" w14:textId="77777777" w:rsidR="003351AB" w:rsidRPr="003351AB" w:rsidRDefault="003351AB" w:rsidP="003351AB">
      <w:pPr>
        <w:spacing w:after="120"/>
        <w:rPr>
          <w:rFonts w:ascii="Century Gothic" w:eastAsia="MS Mincho" w:hAnsi="Century Gothic"/>
          <w:sz w:val="20"/>
          <w:lang w:eastAsia="en-US"/>
        </w:rPr>
      </w:pPr>
      <w:r w:rsidRPr="003351AB">
        <w:rPr>
          <w:rFonts w:ascii="Century Gothic" w:eastAsia="MS Mincho" w:hAnsi="Century Gothic"/>
          <w:sz w:val="20"/>
          <w:lang w:eastAsia="en-US"/>
        </w:rPr>
        <w:t>Where any child we expect to attend school does not attend, or stops attending, we will:</w:t>
      </w:r>
    </w:p>
    <w:p w14:paraId="79D13E2A" w14:textId="72E09964" w:rsidR="003351AB" w:rsidRPr="00551F22" w:rsidRDefault="003351AB" w:rsidP="00551F22">
      <w:pPr>
        <w:pStyle w:val="ListParagraph"/>
        <w:numPr>
          <w:ilvl w:val="0"/>
          <w:numId w:val="11"/>
        </w:numPr>
        <w:spacing w:after="120"/>
        <w:rPr>
          <w:rFonts w:ascii="Century Gothic" w:eastAsia="MS Mincho" w:hAnsi="Century Gothic" w:cs="Arial"/>
          <w:sz w:val="20"/>
          <w:szCs w:val="20"/>
          <w:lang w:eastAsia="en-US"/>
        </w:rPr>
      </w:pPr>
      <w:r w:rsidRPr="00551F22">
        <w:rPr>
          <w:rFonts w:ascii="Century Gothic" w:eastAsia="MS Mincho" w:hAnsi="Century Gothic" w:cs="Arial"/>
          <w:sz w:val="20"/>
          <w:szCs w:val="20"/>
          <w:lang w:eastAsia="en-US"/>
        </w:rPr>
        <w:t xml:space="preserve">Follow up on their absence with their parent or carer by </w:t>
      </w:r>
      <w:r w:rsidR="00E85C6C" w:rsidRPr="00551F22">
        <w:rPr>
          <w:rFonts w:ascii="Century Gothic" w:eastAsia="MS Mincho" w:hAnsi="Century Gothic" w:cs="Arial"/>
          <w:sz w:val="20"/>
          <w:szCs w:val="20"/>
          <w:lang w:eastAsia="en-US"/>
        </w:rPr>
        <w:t>calling parents if we have not received notification of absence. If we cannot contact the priority 1 contact, we will proceed to call each contact on the list until we are able to confirm the location and safety of the child and family.</w:t>
      </w:r>
    </w:p>
    <w:p w14:paraId="2D698684" w14:textId="3ED3D70C" w:rsidR="00E85C6C" w:rsidRPr="00551F22" w:rsidRDefault="00E85C6C" w:rsidP="00551F22">
      <w:pPr>
        <w:pStyle w:val="ListParagraph"/>
        <w:numPr>
          <w:ilvl w:val="0"/>
          <w:numId w:val="11"/>
        </w:numPr>
        <w:spacing w:after="120"/>
        <w:rPr>
          <w:rFonts w:ascii="Century Gothic" w:eastAsia="MS Mincho" w:hAnsi="Century Gothic" w:cs="Arial"/>
          <w:sz w:val="20"/>
          <w:szCs w:val="20"/>
          <w:lang w:eastAsia="en-US"/>
        </w:rPr>
      </w:pPr>
      <w:r w:rsidRPr="00551F22">
        <w:rPr>
          <w:rFonts w:ascii="Century Gothic" w:eastAsia="MS Mincho" w:hAnsi="Century Gothic" w:cs="Arial"/>
          <w:sz w:val="20"/>
          <w:szCs w:val="20"/>
          <w:lang w:eastAsia="en-US"/>
        </w:rPr>
        <w:t>If we cannot reach any contact on the list, we will contact the police if we have not heard from the family by 1:30pm</w:t>
      </w:r>
    </w:p>
    <w:p w14:paraId="6B4ABD3A" w14:textId="77777777" w:rsidR="003351AB" w:rsidRPr="00551F22" w:rsidRDefault="003351AB" w:rsidP="00551F22">
      <w:pPr>
        <w:pStyle w:val="ListParagraph"/>
        <w:numPr>
          <w:ilvl w:val="0"/>
          <w:numId w:val="11"/>
        </w:numPr>
        <w:spacing w:after="120"/>
        <w:rPr>
          <w:rFonts w:ascii="Century Gothic" w:eastAsia="MS Mincho" w:hAnsi="Century Gothic" w:cs="Arial"/>
          <w:sz w:val="20"/>
          <w:szCs w:val="20"/>
          <w:lang w:eastAsia="en-US"/>
        </w:rPr>
      </w:pPr>
      <w:r w:rsidRPr="00551F22">
        <w:rPr>
          <w:rFonts w:ascii="Century Gothic" w:eastAsia="MS Mincho" w:hAnsi="Century Gothic" w:cs="Arial"/>
          <w:sz w:val="20"/>
          <w:szCs w:val="20"/>
          <w:lang w:eastAsia="en-US"/>
        </w:rPr>
        <w:t>Notify their social worker, where they have one</w:t>
      </w:r>
    </w:p>
    <w:p w14:paraId="322CDD4A" w14:textId="77777777" w:rsidR="00E85C6C" w:rsidRDefault="003351AB" w:rsidP="00E85C6C">
      <w:pPr>
        <w:spacing w:after="120"/>
        <w:rPr>
          <w:rFonts w:ascii="Century Gothic" w:eastAsia="MS Mincho" w:hAnsi="Century Gothic" w:cs="Arial"/>
          <w:sz w:val="20"/>
          <w:szCs w:val="20"/>
          <w:lang w:eastAsia="en-US"/>
        </w:rPr>
      </w:pPr>
      <w:r w:rsidRPr="003351AB">
        <w:rPr>
          <w:rFonts w:ascii="Century Gothic" w:eastAsia="MS Mincho" w:hAnsi="Century Gothic" w:cs="Arial"/>
          <w:sz w:val="20"/>
          <w:szCs w:val="20"/>
          <w:lang w:eastAsia="en-US"/>
        </w:rPr>
        <w:t>If a pupil does not attend because they, and/or their parent/carer are concerned about returning to school because of coronavirus, we will</w:t>
      </w:r>
      <w:r w:rsidR="00E85C6C">
        <w:rPr>
          <w:rFonts w:ascii="Century Gothic" w:eastAsia="MS Mincho" w:hAnsi="Century Gothic" w:cs="Arial"/>
          <w:sz w:val="20"/>
          <w:szCs w:val="20"/>
          <w:lang w:eastAsia="en-US"/>
        </w:rPr>
        <w:t>:</w:t>
      </w:r>
    </w:p>
    <w:p w14:paraId="170051FE" w14:textId="1AD6BD25" w:rsidR="003351AB" w:rsidRDefault="003351AB" w:rsidP="00551F22">
      <w:pPr>
        <w:pStyle w:val="ListParagraph"/>
        <w:numPr>
          <w:ilvl w:val="0"/>
          <w:numId w:val="6"/>
        </w:numPr>
        <w:spacing w:after="120"/>
        <w:rPr>
          <w:rFonts w:ascii="Century Gothic" w:eastAsia="MS Mincho" w:hAnsi="Century Gothic" w:cs="Arial"/>
          <w:sz w:val="20"/>
          <w:szCs w:val="20"/>
          <w:lang w:val="en-US" w:eastAsia="en-US"/>
        </w:rPr>
      </w:pPr>
      <w:r w:rsidRPr="00E85C6C">
        <w:rPr>
          <w:rFonts w:ascii="Century Gothic" w:eastAsia="MS Mincho" w:hAnsi="Century Gothic" w:cs="Arial"/>
          <w:sz w:val="20"/>
          <w:szCs w:val="20"/>
          <w:lang w:val="en-US" w:eastAsia="en-US"/>
        </w:rPr>
        <w:t>Arrange a phone call/video meeting/in-school appointment between the parent/carer and a member of the SLT to explain the protective measures the school is taking to keep pupils safe</w:t>
      </w:r>
    </w:p>
    <w:p w14:paraId="3B22E226" w14:textId="3A8CE3BF" w:rsidR="00725933" w:rsidRPr="00725933" w:rsidRDefault="00725933" w:rsidP="00725933">
      <w:pPr>
        <w:spacing w:after="120"/>
        <w:rPr>
          <w:rFonts w:ascii="Century Gothic" w:eastAsia="MS Mincho" w:hAnsi="Century Gothic" w:cs="Arial"/>
          <w:sz w:val="20"/>
          <w:szCs w:val="20"/>
          <w:lang w:val="en-US" w:eastAsia="en-US"/>
        </w:rPr>
      </w:pPr>
      <w:r>
        <w:rPr>
          <w:rFonts w:ascii="Century Gothic" w:eastAsia="MS Mincho" w:hAnsi="Century Gothic" w:cs="Arial"/>
          <w:sz w:val="20"/>
          <w:szCs w:val="20"/>
          <w:lang w:val="en-US" w:eastAsia="en-US"/>
        </w:rPr>
        <w:t>We might also:</w:t>
      </w:r>
    </w:p>
    <w:p w14:paraId="4FBCA16B" w14:textId="137F4E91" w:rsidR="00E85C6C" w:rsidRPr="00E85C6C" w:rsidRDefault="00E85C6C" w:rsidP="00551F22">
      <w:pPr>
        <w:pStyle w:val="ListParagraph"/>
        <w:numPr>
          <w:ilvl w:val="0"/>
          <w:numId w:val="6"/>
        </w:numPr>
        <w:spacing w:after="120"/>
        <w:rPr>
          <w:rFonts w:ascii="Century Gothic" w:eastAsia="MS Mincho" w:hAnsi="Century Gothic" w:cs="Arial"/>
          <w:sz w:val="20"/>
          <w:szCs w:val="20"/>
          <w:lang w:val="en-US" w:eastAsia="en-US"/>
        </w:rPr>
      </w:pPr>
      <w:r>
        <w:rPr>
          <w:rFonts w:ascii="Century Gothic" w:eastAsia="MS Mincho" w:hAnsi="Century Gothic" w:cs="Arial"/>
          <w:sz w:val="20"/>
          <w:szCs w:val="20"/>
          <w:lang w:val="en-US" w:eastAsia="en-US"/>
        </w:rPr>
        <w:t xml:space="preserve">Provide a key adult in school, for example, </w:t>
      </w:r>
      <w:r w:rsidRPr="00E85C6C">
        <w:rPr>
          <w:rFonts w:ascii="Century Gothic" w:eastAsia="MS Mincho" w:hAnsi="Century Gothic" w:cs="Arial"/>
          <w:sz w:val="20"/>
          <w:szCs w:val="20"/>
          <w:lang w:val="en-US" w:eastAsia="en-US"/>
        </w:rPr>
        <w:t>the Parental Involvement Worker</w:t>
      </w:r>
    </w:p>
    <w:p w14:paraId="6DA33F54" w14:textId="1F30EB2F" w:rsidR="00E85C6C" w:rsidRPr="00E85C6C" w:rsidRDefault="00E85C6C" w:rsidP="00551F22">
      <w:pPr>
        <w:pStyle w:val="ListParagraph"/>
        <w:numPr>
          <w:ilvl w:val="0"/>
          <w:numId w:val="6"/>
        </w:numPr>
        <w:spacing w:after="120"/>
        <w:rPr>
          <w:rFonts w:ascii="Century Gothic" w:eastAsia="MS Mincho" w:hAnsi="Century Gothic" w:cs="Arial"/>
          <w:sz w:val="20"/>
          <w:szCs w:val="20"/>
          <w:lang w:val="en-US" w:eastAsia="en-US"/>
        </w:rPr>
      </w:pPr>
      <w:r>
        <w:rPr>
          <w:rFonts w:ascii="Century Gothic" w:eastAsia="MS Mincho" w:hAnsi="Century Gothic" w:cs="Arial"/>
          <w:sz w:val="20"/>
          <w:szCs w:val="20"/>
          <w:lang w:val="en-US" w:eastAsia="en-US"/>
        </w:rPr>
        <w:t>Arrange a s</w:t>
      </w:r>
      <w:r w:rsidRPr="00E85C6C">
        <w:rPr>
          <w:rFonts w:ascii="Century Gothic" w:eastAsia="MS Mincho" w:hAnsi="Century Gothic" w:cs="Arial"/>
          <w:sz w:val="20"/>
          <w:szCs w:val="20"/>
          <w:lang w:val="en-US" w:eastAsia="en-US"/>
        </w:rPr>
        <w:t>taggered start</w:t>
      </w:r>
      <w:r>
        <w:rPr>
          <w:rFonts w:ascii="Century Gothic" w:eastAsia="MS Mincho" w:hAnsi="Century Gothic" w:cs="Arial"/>
          <w:sz w:val="20"/>
          <w:szCs w:val="20"/>
          <w:lang w:val="en-US" w:eastAsia="en-US"/>
        </w:rPr>
        <w:t xml:space="preserve"> time</w:t>
      </w:r>
    </w:p>
    <w:p w14:paraId="2AC17DFE" w14:textId="6D115075" w:rsidR="00E85C6C" w:rsidRPr="00E85C6C" w:rsidRDefault="00E85C6C" w:rsidP="00551F22">
      <w:pPr>
        <w:pStyle w:val="ListParagraph"/>
        <w:numPr>
          <w:ilvl w:val="0"/>
          <w:numId w:val="6"/>
        </w:numPr>
        <w:spacing w:after="120"/>
        <w:rPr>
          <w:rFonts w:ascii="Century Gothic" w:eastAsia="MS Mincho" w:hAnsi="Century Gothic" w:cs="Arial"/>
          <w:sz w:val="20"/>
          <w:szCs w:val="20"/>
          <w:lang w:val="en-US" w:eastAsia="en-US"/>
        </w:rPr>
      </w:pPr>
      <w:r>
        <w:rPr>
          <w:rFonts w:ascii="Century Gothic" w:eastAsia="MS Mincho" w:hAnsi="Century Gothic" w:cs="Arial"/>
          <w:sz w:val="20"/>
          <w:szCs w:val="20"/>
          <w:lang w:val="en-US" w:eastAsia="en-US"/>
        </w:rPr>
        <w:t>Provide a r</w:t>
      </w:r>
      <w:r w:rsidRPr="00E85C6C">
        <w:rPr>
          <w:rFonts w:ascii="Century Gothic" w:eastAsia="MS Mincho" w:hAnsi="Century Gothic" w:cs="Arial"/>
          <w:sz w:val="20"/>
          <w:szCs w:val="20"/>
          <w:lang w:val="en-US" w:eastAsia="en-US"/>
        </w:rPr>
        <w:t>educed timetable for a limited period</w:t>
      </w:r>
    </w:p>
    <w:p w14:paraId="025635EC" w14:textId="77777777" w:rsidR="003351AB" w:rsidRPr="003351AB" w:rsidRDefault="003351AB" w:rsidP="003351AB">
      <w:pPr>
        <w:spacing w:before="240" w:after="120"/>
        <w:rPr>
          <w:rFonts w:ascii="Century Gothic" w:eastAsia="MS Mincho" w:hAnsi="Century Gothic"/>
          <w:b/>
          <w:lang w:eastAsia="en-US"/>
        </w:rPr>
      </w:pPr>
      <w:r w:rsidRPr="003351AB">
        <w:rPr>
          <w:rFonts w:ascii="Century Gothic" w:eastAsia="MS Mincho" w:hAnsi="Century Gothic"/>
          <w:b/>
          <w:lang w:eastAsia="en-US"/>
        </w:rPr>
        <w:t>6.1 Legal sanctions</w:t>
      </w:r>
    </w:p>
    <w:p w14:paraId="405F5E80" w14:textId="07C28B95" w:rsidR="003351AB" w:rsidRPr="003351AB" w:rsidRDefault="00725933" w:rsidP="003351AB">
      <w:pPr>
        <w:spacing w:after="120"/>
        <w:rPr>
          <w:rFonts w:ascii="Century Gothic" w:eastAsia="MS Mincho" w:hAnsi="Century Gothic" w:cs="Arial"/>
          <w:sz w:val="20"/>
          <w:szCs w:val="20"/>
          <w:lang w:eastAsia="en-US"/>
        </w:rPr>
      </w:pPr>
      <w:r w:rsidRPr="00725933">
        <w:rPr>
          <w:rFonts w:ascii="Century Gothic" w:eastAsia="MS Mincho" w:hAnsi="Century Gothic" w:cs="Arial"/>
          <w:sz w:val="20"/>
          <w:szCs w:val="20"/>
          <w:lang w:eastAsia="en-US"/>
        </w:rPr>
        <w:t xml:space="preserve">The school’s </w:t>
      </w:r>
      <w:r w:rsidR="003351AB" w:rsidRPr="003351AB">
        <w:rPr>
          <w:rFonts w:ascii="Century Gothic" w:eastAsia="MS Mincho" w:hAnsi="Century Gothic" w:cs="Arial"/>
          <w:sz w:val="20"/>
          <w:szCs w:val="20"/>
          <w:lang w:eastAsia="en-US"/>
        </w:rPr>
        <w:t xml:space="preserve">normal rules on legal sanctions apply.  </w:t>
      </w:r>
    </w:p>
    <w:p w14:paraId="25B91E15" w14:textId="77777777" w:rsidR="003351AB" w:rsidRPr="003351AB" w:rsidRDefault="003351AB" w:rsidP="003351AB">
      <w:pPr>
        <w:spacing w:after="120"/>
        <w:rPr>
          <w:rFonts w:ascii="Century Gothic" w:eastAsia="MS Mincho" w:hAnsi="Century Gothic"/>
          <w:sz w:val="20"/>
          <w:lang w:val="en-US" w:eastAsia="en-US"/>
        </w:rPr>
      </w:pPr>
    </w:p>
    <w:p w14:paraId="49C3E458" w14:textId="77777777" w:rsidR="003351AB" w:rsidRPr="003351AB" w:rsidRDefault="003351AB" w:rsidP="003351AB">
      <w:pPr>
        <w:spacing w:before="120" w:after="120"/>
        <w:outlineLvl w:val="0"/>
        <w:rPr>
          <w:rFonts w:ascii="Century Gothic" w:eastAsia="Calibri" w:hAnsi="Century Gothic" w:cs="Arial"/>
          <w:b/>
          <w:color w:val="0070C0"/>
          <w:sz w:val="28"/>
          <w:szCs w:val="36"/>
          <w:lang w:eastAsia="en-US"/>
        </w:rPr>
      </w:pPr>
      <w:bookmarkStart w:id="8" w:name="_Toc51139269"/>
      <w:r w:rsidRPr="003351AB">
        <w:rPr>
          <w:rFonts w:ascii="Century Gothic" w:eastAsia="Calibri" w:hAnsi="Century Gothic" w:cs="Arial"/>
          <w:b/>
          <w:color w:val="0070C0"/>
          <w:sz w:val="28"/>
          <w:szCs w:val="36"/>
          <w:lang w:eastAsia="en-US"/>
        </w:rPr>
        <w:t>7. Monitoring arrangements</w:t>
      </w:r>
      <w:bookmarkEnd w:id="8"/>
      <w:r w:rsidRPr="003351AB">
        <w:rPr>
          <w:rFonts w:ascii="Century Gothic" w:eastAsia="Calibri" w:hAnsi="Century Gothic" w:cs="Arial"/>
          <w:b/>
          <w:color w:val="0070C0"/>
          <w:sz w:val="28"/>
          <w:szCs w:val="36"/>
          <w:lang w:eastAsia="en-US"/>
        </w:rPr>
        <w:t xml:space="preserve">  </w:t>
      </w:r>
    </w:p>
    <w:p w14:paraId="7B1BE034" w14:textId="3E2F14D1" w:rsidR="003351AB" w:rsidRPr="003351AB" w:rsidRDefault="003351AB" w:rsidP="003351AB">
      <w:pPr>
        <w:spacing w:after="120"/>
        <w:rPr>
          <w:rFonts w:ascii="Century Gothic" w:eastAsia="MS Mincho" w:hAnsi="Century Gothic"/>
          <w:sz w:val="20"/>
          <w:lang w:eastAsia="en-US"/>
        </w:rPr>
      </w:pPr>
      <w:r w:rsidRPr="003351AB">
        <w:rPr>
          <w:rFonts w:ascii="Century Gothic" w:eastAsia="MS Mincho" w:hAnsi="Century Gothic"/>
          <w:sz w:val="20"/>
          <w:lang w:eastAsia="en-US"/>
        </w:rPr>
        <w:t>This policy will be reviewed as guidance from the LA or Department for Education is updated, and as a minimum every 2 months during term time by</w:t>
      </w:r>
      <w:r w:rsidR="00725933" w:rsidRPr="00725933">
        <w:rPr>
          <w:rFonts w:ascii="Century Gothic" w:eastAsia="MS Mincho" w:hAnsi="Century Gothic"/>
          <w:sz w:val="20"/>
          <w:lang w:eastAsia="en-US"/>
        </w:rPr>
        <w:t xml:space="preserve"> Rob Whitehead</w:t>
      </w:r>
      <w:r w:rsidRPr="003351AB">
        <w:rPr>
          <w:rFonts w:ascii="Century Gothic" w:eastAsia="MS Mincho" w:hAnsi="Century Gothic"/>
          <w:sz w:val="20"/>
          <w:lang w:eastAsia="en-US"/>
        </w:rPr>
        <w:t>. At every review, it will be approved by the full governing board.</w:t>
      </w:r>
    </w:p>
    <w:p w14:paraId="77751BBB" w14:textId="77777777" w:rsidR="003351AB" w:rsidRPr="003351AB" w:rsidRDefault="003351AB" w:rsidP="003351AB">
      <w:pPr>
        <w:spacing w:after="120"/>
        <w:rPr>
          <w:rFonts w:ascii="Century Gothic" w:eastAsia="MS Mincho" w:hAnsi="Century Gothic"/>
          <w:sz w:val="20"/>
          <w:lang w:eastAsia="en-US"/>
        </w:rPr>
      </w:pPr>
    </w:p>
    <w:p w14:paraId="62B5C40D" w14:textId="77777777" w:rsidR="003351AB" w:rsidRPr="003351AB" w:rsidRDefault="003351AB" w:rsidP="003351AB">
      <w:pPr>
        <w:keepNext/>
        <w:keepLines/>
        <w:spacing w:before="120" w:after="120" w:line="259" w:lineRule="auto"/>
        <w:outlineLvl w:val="2"/>
        <w:rPr>
          <w:rFonts w:ascii="Century Gothic" w:eastAsia="MS Gothic" w:hAnsi="Century Gothic" w:cs="Arial"/>
          <w:b/>
          <w:bCs/>
          <w:color w:val="7F7F7F"/>
          <w:szCs w:val="32"/>
          <w:lang w:val="en-US" w:eastAsia="en-US"/>
        </w:rPr>
      </w:pPr>
      <w:bookmarkStart w:id="9" w:name="_Toc51139270"/>
      <w:r w:rsidRPr="003351AB">
        <w:rPr>
          <w:rFonts w:ascii="Century Gothic" w:eastAsia="MS Gothic" w:hAnsi="Century Gothic" w:cs="Arial"/>
          <w:b/>
          <w:bCs/>
          <w:color w:val="7F7F7F"/>
          <w:szCs w:val="32"/>
          <w:lang w:val="en-US" w:eastAsia="en-US"/>
        </w:rPr>
        <w:t>Appendix 1: pupil absence codes</w:t>
      </w:r>
      <w:bookmarkEnd w:id="9"/>
      <w:r w:rsidRPr="003351AB">
        <w:rPr>
          <w:rFonts w:ascii="Century Gothic" w:eastAsia="MS Gothic" w:hAnsi="Century Gothic" w:cs="Arial"/>
          <w:b/>
          <w:bCs/>
          <w:color w:val="7F7F7F"/>
          <w:szCs w:val="32"/>
          <w:lang w:val="en-US" w:eastAsia="en-US"/>
        </w:rPr>
        <w:t xml:space="preserve"> </w:t>
      </w:r>
    </w:p>
    <w:p w14:paraId="722F0EF2" w14:textId="77777777" w:rsidR="003351AB" w:rsidRPr="003351AB" w:rsidRDefault="003351AB" w:rsidP="003351AB">
      <w:pPr>
        <w:spacing w:after="120"/>
        <w:rPr>
          <w:rFonts w:ascii="Century Gothic" w:eastAsia="MS Mincho" w:hAnsi="Century Gothic" w:cs="Arial"/>
          <w:sz w:val="20"/>
          <w:szCs w:val="20"/>
          <w:lang w:val="en-US" w:eastAsia="en-US"/>
        </w:rPr>
      </w:pPr>
      <w:r w:rsidRPr="003351AB">
        <w:rPr>
          <w:rFonts w:ascii="Century Gothic" w:eastAsia="MS Mincho" w:hAnsi="Century Gothic" w:cs="Arial"/>
          <w:sz w:val="20"/>
          <w:szCs w:val="20"/>
          <w:lang w:val="en-US" w:eastAsia="en-US"/>
        </w:rPr>
        <w:t xml:space="preserve">The following codes are taken from the DfE’s addendum to their school attendance guidance for the 2020/21 academic year. If not covered here, our normal attendance codes apply.  </w:t>
      </w:r>
    </w:p>
    <w:tbl>
      <w:tblPr>
        <w:tblW w:w="9732"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1"/>
        <w:gridCol w:w="3402"/>
        <w:gridCol w:w="4629"/>
      </w:tblGrid>
      <w:tr w:rsidR="003351AB" w:rsidRPr="003351AB" w14:paraId="711C0EE3" w14:textId="77777777" w:rsidTr="00D737C3">
        <w:trPr>
          <w:trHeight w:val="27"/>
        </w:trPr>
        <w:tc>
          <w:tcPr>
            <w:tcW w:w="1701" w:type="dxa"/>
            <w:shd w:val="clear" w:color="auto" w:fill="BFBFBF"/>
            <w:vAlign w:val="center"/>
          </w:tcPr>
          <w:p w14:paraId="125D4D28" w14:textId="77777777" w:rsidR="003351AB" w:rsidRPr="003351AB" w:rsidRDefault="003351AB" w:rsidP="003351AB">
            <w:pPr>
              <w:spacing w:after="120"/>
              <w:jc w:val="center"/>
              <w:rPr>
                <w:rFonts w:ascii="Century Gothic" w:eastAsia="MS Mincho" w:hAnsi="Century Gothic" w:cs="Arial"/>
                <w:b/>
                <w:sz w:val="22"/>
                <w:szCs w:val="22"/>
                <w:lang w:val="en-US" w:eastAsia="en-US"/>
              </w:rPr>
            </w:pPr>
            <w:r w:rsidRPr="003351AB">
              <w:rPr>
                <w:rFonts w:ascii="Century Gothic" w:eastAsia="MS Mincho" w:hAnsi="Century Gothic" w:cs="Arial"/>
                <w:b/>
                <w:sz w:val="22"/>
                <w:szCs w:val="22"/>
                <w:lang w:val="en-US" w:eastAsia="en-US"/>
              </w:rPr>
              <w:t>Code</w:t>
            </w:r>
          </w:p>
        </w:tc>
        <w:tc>
          <w:tcPr>
            <w:tcW w:w="3402" w:type="dxa"/>
            <w:shd w:val="clear" w:color="auto" w:fill="BFBFBF"/>
            <w:vAlign w:val="center"/>
          </w:tcPr>
          <w:p w14:paraId="2065B919" w14:textId="77777777" w:rsidR="003351AB" w:rsidRPr="003351AB" w:rsidRDefault="003351AB" w:rsidP="003351AB">
            <w:pPr>
              <w:spacing w:after="120"/>
              <w:rPr>
                <w:rFonts w:ascii="Century Gothic" w:eastAsia="MS Mincho" w:hAnsi="Century Gothic" w:cs="Arial"/>
                <w:b/>
                <w:sz w:val="22"/>
                <w:szCs w:val="22"/>
                <w:lang w:val="en-US" w:eastAsia="en-US"/>
              </w:rPr>
            </w:pPr>
            <w:r w:rsidRPr="003351AB">
              <w:rPr>
                <w:rFonts w:ascii="Century Gothic" w:eastAsia="MS Mincho" w:hAnsi="Century Gothic" w:cs="Arial"/>
                <w:b/>
                <w:sz w:val="22"/>
                <w:szCs w:val="22"/>
                <w:lang w:val="en-US" w:eastAsia="en-US"/>
              </w:rPr>
              <w:t>Definition</w:t>
            </w:r>
          </w:p>
        </w:tc>
        <w:tc>
          <w:tcPr>
            <w:tcW w:w="4629" w:type="dxa"/>
            <w:shd w:val="clear" w:color="auto" w:fill="BFBFBF"/>
            <w:vAlign w:val="center"/>
          </w:tcPr>
          <w:p w14:paraId="797AA515" w14:textId="77777777" w:rsidR="003351AB" w:rsidRPr="003351AB" w:rsidRDefault="003351AB" w:rsidP="003351AB">
            <w:pPr>
              <w:spacing w:after="120"/>
              <w:rPr>
                <w:rFonts w:ascii="Century Gothic" w:eastAsia="MS Mincho" w:hAnsi="Century Gothic" w:cs="Arial"/>
                <w:b/>
                <w:sz w:val="22"/>
                <w:szCs w:val="22"/>
                <w:lang w:val="en-US" w:eastAsia="en-US"/>
              </w:rPr>
            </w:pPr>
            <w:r w:rsidRPr="003351AB">
              <w:rPr>
                <w:rFonts w:ascii="Century Gothic" w:eastAsia="MS Mincho" w:hAnsi="Century Gothic" w:cs="Arial"/>
                <w:b/>
                <w:sz w:val="22"/>
                <w:szCs w:val="22"/>
                <w:lang w:val="en-US" w:eastAsia="en-US"/>
              </w:rPr>
              <w:t>Scenario</w:t>
            </w:r>
          </w:p>
        </w:tc>
      </w:tr>
      <w:tr w:rsidR="003351AB" w:rsidRPr="003351AB" w14:paraId="358C3293" w14:textId="77777777" w:rsidTr="00D737C3">
        <w:tc>
          <w:tcPr>
            <w:tcW w:w="1701" w:type="dxa"/>
            <w:vAlign w:val="center"/>
          </w:tcPr>
          <w:p w14:paraId="5C7408D5" w14:textId="77777777" w:rsidR="003351AB" w:rsidRPr="003351AB" w:rsidRDefault="003351AB" w:rsidP="003351AB">
            <w:pPr>
              <w:spacing w:after="120"/>
              <w:jc w:val="center"/>
              <w:rPr>
                <w:rFonts w:ascii="Century Gothic" w:eastAsia="MS Mincho" w:hAnsi="Century Gothic" w:cs="Arial"/>
                <w:b/>
                <w:sz w:val="20"/>
                <w:szCs w:val="20"/>
                <w:lang w:val="en-US" w:eastAsia="en-US"/>
              </w:rPr>
            </w:pPr>
            <w:r w:rsidRPr="003351AB">
              <w:rPr>
                <w:rFonts w:ascii="Century Gothic" w:eastAsia="MS Mincho" w:hAnsi="Century Gothic" w:cs="Arial"/>
                <w:b/>
                <w:sz w:val="20"/>
                <w:szCs w:val="20"/>
                <w:lang w:val="en-US" w:eastAsia="en-US"/>
              </w:rPr>
              <w:t>X</w:t>
            </w:r>
          </w:p>
        </w:tc>
        <w:tc>
          <w:tcPr>
            <w:tcW w:w="3402" w:type="dxa"/>
            <w:vAlign w:val="center"/>
          </w:tcPr>
          <w:p w14:paraId="6A83C2A5" w14:textId="77777777" w:rsidR="003351AB" w:rsidRPr="003351AB" w:rsidRDefault="003351AB" w:rsidP="003351AB">
            <w:pPr>
              <w:spacing w:after="120"/>
              <w:rPr>
                <w:rFonts w:ascii="Century Gothic" w:eastAsia="MS Mincho" w:hAnsi="Century Gothic" w:cs="Arial"/>
                <w:sz w:val="20"/>
                <w:szCs w:val="20"/>
                <w:lang w:val="en-US" w:eastAsia="en-US"/>
              </w:rPr>
            </w:pPr>
            <w:r w:rsidRPr="003351AB">
              <w:rPr>
                <w:rFonts w:ascii="Century Gothic" w:eastAsia="MS Mincho" w:hAnsi="Century Gothic" w:cs="Arial"/>
                <w:sz w:val="20"/>
                <w:szCs w:val="20"/>
                <w:shd w:val="clear" w:color="auto" w:fill="FFFFFF"/>
                <w:lang w:val="en-US" w:eastAsia="en-US"/>
              </w:rPr>
              <w:t>Not attending in circumstances relating to coronavirus (COVID-19)</w:t>
            </w:r>
          </w:p>
        </w:tc>
        <w:tc>
          <w:tcPr>
            <w:tcW w:w="4629" w:type="dxa"/>
            <w:vAlign w:val="center"/>
          </w:tcPr>
          <w:p w14:paraId="5BCF2A07" w14:textId="77777777" w:rsidR="003351AB" w:rsidRPr="003351AB" w:rsidRDefault="003351AB" w:rsidP="003351AB">
            <w:pPr>
              <w:spacing w:after="120"/>
              <w:rPr>
                <w:rFonts w:ascii="Century Gothic" w:eastAsia="MS Mincho" w:hAnsi="Century Gothic" w:cs="Arial"/>
                <w:sz w:val="20"/>
                <w:szCs w:val="20"/>
                <w:lang w:val="en-US" w:eastAsia="en-US"/>
              </w:rPr>
            </w:pPr>
            <w:r w:rsidRPr="003351AB">
              <w:rPr>
                <w:rFonts w:ascii="Century Gothic" w:eastAsia="MS Mincho" w:hAnsi="Century Gothic" w:cs="Arial"/>
                <w:sz w:val="20"/>
                <w:szCs w:val="20"/>
                <w:shd w:val="clear" w:color="auto" w:fill="FFFFFF"/>
                <w:lang w:val="en-US" w:eastAsia="en-US"/>
              </w:rPr>
              <w:t>Pupil has to self-isolate because they have symptoms or live with someone who does, and are waiting for their test results</w:t>
            </w:r>
          </w:p>
        </w:tc>
      </w:tr>
      <w:tr w:rsidR="003351AB" w:rsidRPr="003351AB" w14:paraId="2EB31EE4" w14:textId="77777777" w:rsidTr="00D737C3">
        <w:tc>
          <w:tcPr>
            <w:tcW w:w="1701" w:type="dxa"/>
            <w:vAlign w:val="center"/>
          </w:tcPr>
          <w:p w14:paraId="5E7CF7AF" w14:textId="77777777" w:rsidR="003351AB" w:rsidRPr="003351AB" w:rsidRDefault="003351AB" w:rsidP="003351AB">
            <w:pPr>
              <w:spacing w:after="120"/>
              <w:jc w:val="center"/>
              <w:rPr>
                <w:rFonts w:ascii="Century Gothic" w:eastAsia="MS Mincho" w:hAnsi="Century Gothic" w:cs="Arial"/>
                <w:b/>
                <w:sz w:val="20"/>
                <w:szCs w:val="20"/>
                <w:lang w:val="en-US" w:eastAsia="en-US"/>
              </w:rPr>
            </w:pPr>
            <w:r w:rsidRPr="003351AB">
              <w:rPr>
                <w:rFonts w:ascii="Century Gothic" w:eastAsia="MS Mincho" w:hAnsi="Century Gothic" w:cs="Arial"/>
                <w:b/>
                <w:sz w:val="20"/>
                <w:szCs w:val="20"/>
                <w:lang w:val="en-US" w:eastAsia="en-US"/>
              </w:rPr>
              <w:t>I</w:t>
            </w:r>
          </w:p>
        </w:tc>
        <w:tc>
          <w:tcPr>
            <w:tcW w:w="3402" w:type="dxa"/>
            <w:vAlign w:val="center"/>
          </w:tcPr>
          <w:p w14:paraId="7B36DCF2" w14:textId="77777777" w:rsidR="003351AB" w:rsidRPr="003351AB" w:rsidRDefault="003351AB" w:rsidP="003351AB">
            <w:pPr>
              <w:spacing w:after="120"/>
              <w:rPr>
                <w:rFonts w:ascii="Century Gothic" w:eastAsia="MS Mincho" w:hAnsi="Century Gothic" w:cs="Arial"/>
                <w:sz w:val="20"/>
                <w:szCs w:val="20"/>
                <w:lang w:val="en-US" w:eastAsia="en-US"/>
              </w:rPr>
            </w:pPr>
            <w:r w:rsidRPr="003351AB">
              <w:rPr>
                <w:rFonts w:ascii="Century Gothic" w:eastAsia="MS Mincho" w:hAnsi="Century Gothic" w:cs="Arial"/>
                <w:sz w:val="20"/>
                <w:szCs w:val="20"/>
                <w:lang w:val="en-US" w:eastAsia="en-US"/>
              </w:rPr>
              <w:t>Illness</w:t>
            </w:r>
          </w:p>
        </w:tc>
        <w:tc>
          <w:tcPr>
            <w:tcW w:w="4629" w:type="dxa"/>
            <w:vAlign w:val="center"/>
          </w:tcPr>
          <w:p w14:paraId="02C73118" w14:textId="77777777" w:rsidR="003351AB" w:rsidRPr="003351AB" w:rsidRDefault="003351AB" w:rsidP="003351AB">
            <w:pPr>
              <w:spacing w:after="120"/>
              <w:rPr>
                <w:rFonts w:ascii="Century Gothic" w:eastAsia="MS Mincho" w:hAnsi="Century Gothic" w:cs="Arial"/>
                <w:sz w:val="20"/>
                <w:szCs w:val="20"/>
                <w:lang w:val="en-US" w:eastAsia="en-US"/>
              </w:rPr>
            </w:pPr>
            <w:r w:rsidRPr="003351AB">
              <w:rPr>
                <w:rFonts w:ascii="Century Gothic" w:eastAsia="MS Mincho" w:hAnsi="Century Gothic" w:cs="Arial"/>
                <w:sz w:val="20"/>
                <w:szCs w:val="20"/>
                <w:shd w:val="clear" w:color="auto" w:fill="FFFFFF"/>
                <w:lang w:val="en-US" w:eastAsia="en-US"/>
              </w:rPr>
              <w:t>Pupil remains unwell following a negative test result (i.e. with a different illness)</w:t>
            </w:r>
          </w:p>
        </w:tc>
      </w:tr>
      <w:tr w:rsidR="003351AB" w:rsidRPr="003351AB" w14:paraId="751FEAFE" w14:textId="77777777" w:rsidTr="00D737C3">
        <w:tc>
          <w:tcPr>
            <w:tcW w:w="1701" w:type="dxa"/>
            <w:vAlign w:val="center"/>
          </w:tcPr>
          <w:p w14:paraId="28B4DB03" w14:textId="77777777" w:rsidR="003351AB" w:rsidRPr="003351AB" w:rsidRDefault="003351AB" w:rsidP="003351AB">
            <w:pPr>
              <w:spacing w:after="120"/>
              <w:jc w:val="center"/>
              <w:rPr>
                <w:rFonts w:ascii="Century Gothic" w:eastAsia="MS Mincho" w:hAnsi="Century Gothic" w:cs="Arial"/>
                <w:b/>
                <w:sz w:val="20"/>
                <w:szCs w:val="20"/>
                <w:lang w:val="en-US" w:eastAsia="en-US"/>
              </w:rPr>
            </w:pPr>
            <w:r w:rsidRPr="003351AB">
              <w:rPr>
                <w:rFonts w:ascii="Century Gothic" w:eastAsia="MS Mincho" w:hAnsi="Century Gothic" w:cs="Arial"/>
                <w:b/>
                <w:sz w:val="20"/>
                <w:szCs w:val="20"/>
                <w:lang w:val="en-US" w:eastAsia="en-US"/>
              </w:rPr>
              <w:t>I</w:t>
            </w:r>
          </w:p>
        </w:tc>
        <w:tc>
          <w:tcPr>
            <w:tcW w:w="3402" w:type="dxa"/>
            <w:vAlign w:val="center"/>
          </w:tcPr>
          <w:p w14:paraId="3D42C5D3" w14:textId="77777777" w:rsidR="003351AB" w:rsidRPr="003351AB" w:rsidRDefault="003351AB" w:rsidP="003351AB">
            <w:pPr>
              <w:spacing w:after="120"/>
              <w:rPr>
                <w:rFonts w:ascii="Century Gothic" w:eastAsia="MS Mincho" w:hAnsi="Century Gothic" w:cs="Arial"/>
                <w:sz w:val="20"/>
                <w:szCs w:val="20"/>
                <w:lang w:val="en-US" w:eastAsia="en-US"/>
              </w:rPr>
            </w:pPr>
            <w:r w:rsidRPr="003351AB">
              <w:rPr>
                <w:rFonts w:ascii="Century Gothic" w:eastAsia="MS Mincho" w:hAnsi="Century Gothic" w:cs="Arial"/>
                <w:sz w:val="20"/>
                <w:szCs w:val="20"/>
                <w:lang w:val="en-US" w:eastAsia="en-US"/>
              </w:rPr>
              <w:t>Illness</w:t>
            </w:r>
          </w:p>
        </w:tc>
        <w:tc>
          <w:tcPr>
            <w:tcW w:w="4629" w:type="dxa"/>
            <w:vAlign w:val="center"/>
          </w:tcPr>
          <w:p w14:paraId="45AC1149" w14:textId="77777777" w:rsidR="003351AB" w:rsidRPr="003351AB" w:rsidRDefault="003351AB" w:rsidP="003351AB">
            <w:pPr>
              <w:spacing w:after="120"/>
              <w:rPr>
                <w:rFonts w:ascii="Century Gothic" w:eastAsia="MS Mincho" w:hAnsi="Century Gothic" w:cs="Arial"/>
                <w:sz w:val="20"/>
                <w:szCs w:val="20"/>
                <w:lang w:val="en-US" w:eastAsia="en-US"/>
              </w:rPr>
            </w:pPr>
            <w:r w:rsidRPr="003351AB">
              <w:rPr>
                <w:rFonts w:ascii="Century Gothic" w:eastAsia="MS Mincho" w:hAnsi="Century Gothic" w:cs="Arial"/>
                <w:sz w:val="20"/>
                <w:szCs w:val="20"/>
                <w:shd w:val="clear" w:color="auto" w:fill="FFFFFF"/>
                <w:lang w:val="en-US" w:eastAsia="en-US"/>
              </w:rPr>
              <w:t>Pupil has to continue to self-isolate because they tested positive </w:t>
            </w:r>
          </w:p>
        </w:tc>
      </w:tr>
      <w:tr w:rsidR="003351AB" w:rsidRPr="003351AB" w14:paraId="7E0EDECF" w14:textId="77777777" w:rsidTr="00D737C3">
        <w:tc>
          <w:tcPr>
            <w:tcW w:w="1701" w:type="dxa"/>
            <w:vAlign w:val="center"/>
          </w:tcPr>
          <w:p w14:paraId="64870B6E" w14:textId="77777777" w:rsidR="003351AB" w:rsidRPr="003351AB" w:rsidRDefault="003351AB" w:rsidP="003351AB">
            <w:pPr>
              <w:spacing w:after="120"/>
              <w:jc w:val="center"/>
              <w:rPr>
                <w:rFonts w:ascii="Century Gothic" w:eastAsia="MS Mincho" w:hAnsi="Century Gothic" w:cs="Arial"/>
                <w:b/>
                <w:sz w:val="20"/>
                <w:szCs w:val="20"/>
                <w:lang w:val="en-US" w:eastAsia="en-US"/>
              </w:rPr>
            </w:pPr>
            <w:r w:rsidRPr="003351AB">
              <w:rPr>
                <w:rFonts w:ascii="Century Gothic" w:eastAsia="MS Mincho" w:hAnsi="Century Gothic" w:cs="Arial"/>
                <w:b/>
                <w:sz w:val="20"/>
                <w:szCs w:val="20"/>
                <w:lang w:val="en-US" w:eastAsia="en-US"/>
              </w:rPr>
              <w:t>X</w:t>
            </w:r>
          </w:p>
        </w:tc>
        <w:tc>
          <w:tcPr>
            <w:tcW w:w="3402" w:type="dxa"/>
            <w:vAlign w:val="center"/>
          </w:tcPr>
          <w:p w14:paraId="2BCE703A" w14:textId="77777777" w:rsidR="003351AB" w:rsidRPr="003351AB" w:rsidRDefault="003351AB" w:rsidP="003351AB">
            <w:pPr>
              <w:spacing w:after="120"/>
              <w:rPr>
                <w:rFonts w:ascii="Century Gothic" w:eastAsia="MS Mincho" w:hAnsi="Century Gothic" w:cs="Arial"/>
                <w:sz w:val="20"/>
                <w:szCs w:val="20"/>
                <w:lang w:val="en-US" w:eastAsia="en-US"/>
              </w:rPr>
            </w:pPr>
            <w:r w:rsidRPr="003351AB">
              <w:rPr>
                <w:rFonts w:ascii="Century Gothic" w:eastAsia="MS Mincho" w:hAnsi="Century Gothic" w:cs="Arial"/>
                <w:sz w:val="20"/>
                <w:szCs w:val="20"/>
                <w:shd w:val="clear" w:color="auto" w:fill="FFFFFF"/>
                <w:lang w:val="en-US" w:eastAsia="en-US"/>
              </w:rPr>
              <w:t>Not attending in circumstances relating to coronavirus (COVID-19)</w:t>
            </w:r>
          </w:p>
        </w:tc>
        <w:tc>
          <w:tcPr>
            <w:tcW w:w="4629" w:type="dxa"/>
            <w:vAlign w:val="center"/>
          </w:tcPr>
          <w:p w14:paraId="29B41ED0" w14:textId="77777777" w:rsidR="003351AB" w:rsidRPr="003351AB" w:rsidRDefault="003351AB" w:rsidP="003351AB">
            <w:pPr>
              <w:spacing w:after="120"/>
              <w:rPr>
                <w:rFonts w:ascii="Century Gothic" w:eastAsia="MS Mincho" w:hAnsi="Century Gothic" w:cs="Arial"/>
                <w:sz w:val="20"/>
                <w:szCs w:val="20"/>
                <w:lang w:val="en-US" w:eastAsia="en-US"/>
              </w:rPr>
            </w:pPr>
            <w:r w:rsidRPr="003351AB">
              <w:rPr>
                <w:rFonts w:ascii="Century Gothic" w:eastAsia="MS Mincho" w:hAnsi="Century Gothic" w:cs="Arial"/>
                <w:sz w:val="20"/>
                <w:szCs w:val="20"/>
                <w:shd w:val="clear" w:color="auto" w:fill="FFFFFF"/>
                <w:lang w:val="en-US" w:eastAsia="en-US"/>
              </w:rPr>
              <w:t>Pupil has to self-isolate (for 14 days) because someone they live with tested positive </w:t>
            </w:r>
          </w:p>
        </w:tc>
      </w:tr>
      <w:tr w:rsidR="003351AB" w:rsidRPr="003351AB" w14:paraId="56986C94" w14:textId="77777777" w:rsidTr="00D737C3">
        <w:tc>
          <w:tcPr>
            <w:tcW w:w="1701" w:type="dxa"/>
            <w:vAlign w:val="center"/>
          </w:tcPr>
          <w:p w14:paraId="1B86B5D2" w14:textId="77777777" w:rsidR="003351AB" w:rsidRPr="003351AB" w:rsidRDefault="003351AB" w:rsidP="003351AB">
            <w:pPr>
              <w:spacing w:after="120"/>
              <w:jc w:val="center"/>
              <w:rPr>
                <w:rFonts w:ascii="Century Gothic" w:eastAsia="MS Mincho" w:hAnsi="Century Gothic" w:cs="Arial"/>
                <w:b/>
                <w:sz w:val="20"/>
                <w:szCs w:val="20"/>
                <w:lang w:val="en-US" w:eastAsia="en-US"/>
              </w:rPr>
            </w:pPr>
            <w:r w:rsidRPr="003351AB">
              <w:rPr>
                <w:rFonts w:ascii="Century Gothic" w:eastAsia="MS Mincho" w:hAnsi="Century Gothic" w:cs="Arial"/>
                <w:b/>
                <w:sz w:val="20"/>
                <w:szCs w:val="20"/>
                <w:lang w:val="en-US" w:eastAsia="en-US"/>
              </w:rPr>
              <w:t>X</w:t>
            </w:r>
          </w:p>
        </w:tc>
        <w:tc>
          <w:tcPr>
            <w:tcW w:w="3402" w:type="dxa"/>
            <w:vAlign w:val="center"/>
          </w:tcPr>
          <w:p w14:paraId="19F9EE44" w14:textId="77777777" w:rsidR="003351AB" w:rsidRPr="003351AB" w:rsidRDefault="003351AB" w:rsidP="003351AB">
            <w:pPr>
              <w:spacing w:after="120"/>
              <w:rPr>
                <w:rFonts w:ascii="Century Gothic" w:eastAsia="MS Mincho" w:hAnsi="Century Gothic" w:cs="Arial"/>
                <w:sz w:val="20"/>
                <w:szCs w:val="20"/>
                <w:lang w:val="en-US" w:eastAsia="en-US"/>
              </w:rPr>
            </w:pPr>
            <w:r w:rsidRPr="003351AB">
              <w:rPr>
                <w:rFonts w:ascii="Century Gothic" w:eastAsia="MS Mincho" w:hAnsi="Century Gothic" w:cs="Arial"/>
                <w:sz w:val="20"/>
                <w:szCs w:val="20"/>
                <w:shd w:val="clear" w:color="auto" w:fill="FFFFFF"/>
                <w:lang w:val="en-US" w:eastAsia="en-US"/>
              </w:rPr>
              <w:t>Not attending in circumstances relating to coronavirus (COVID-19)</w:t>
            </w:r>
          </w:p>
        </w:tc>
        <w:tc>
          <w:tcPr>
            <w:tcW w:w="4629" w:type="dxa"/>
            <w:vAlign w:val="center"/>
          </w:tcPr>
          <w:p w14:paraId="24366A4A" w14:textId="77777777" w:rsidR="003351AB" w:rsidRPr="003351AB" w:rsidRDefault="003351AB" w:rsidP="003351AB">
            <w:pPr>
              <w:spacing w:after="120"/>
              <w:rPr>
                <w:rFonts w:ascii="Century Gothic" w:eastAsia="MS Mincho" w:hAnsi="Century Gothic" w:cs="Arial"/>
                <w:sz w:val="20"/>
                <w:szCs w:val="20"/>
                <w:lang w:val="en-US" w:eastAsia="en-US"/>
              </w:rPr>
            </w:pPr>
            <w:r w:rsidRPr="003351AB">
              <w:rPr>
                <w:rFonts w:ascii="Century Gothic" w:eastAsia="MS Mincho" w:hAnsi="Century Gothic" w:cs="Arial"/>
                <w:sz w:val="20"/>
                <w:szCs w:val="20"/>
                <w:shd w:val="clear" w:color="auto" w:fill="FFFFFF"/>
                <w:lang w:val="en-US" w:eastAsia="en-US"/>
              </w:rPr>
              <w:t>Pupil has to self-isolate (for 14 days) because they are a</w:t>
            </w:r>
            <w:r w:rsidRPr="003351AB">
              <w:rPr>
                <w:rFonts w:ascii="Century Gothic" w:eastAsia="MS Mincho" w:hAnsi="Century Gothic" w:cs="Arial"/>
                <w:sz w:val="20"/>
                <w:szCs w:val="20"/>
                <w:lang w:val="en-US" w:eastAsia="en-US"/>
              </w:rPr>
              <w:t xml:space="preserve"> close contact</w:t>
            </w:r>
            <w:r w:rsidRPr="003351AB">
              <w:rPr>
                <w:rFonts w:ascii="Century Gothic" w:eastAsia="MS Mincho" w:hAnsi="Century Gothic" w:cs="Arial"/>
                <w:sz w:val="20"/>
                <w:szCs w:val="20"/>
                <w:shd w:val="clear" w:color="auto" w:fill="FFFFFF"/>
                <w:lang w:val="en-US" w:eastAsia="en-US"/>
              </w:rPr>
              <w:t> of someone who tested positive </w:t>
            </w:r>
          </w:p>
        </w:tc>
      </w:tr>
      <w:tr w:rsidR="003351AB" w:rsidRPr="003351AB" w14:paraId="150D6A7A" w14:textId="77777777" w:rsidTr="00D737C3">
        <w:tc>
          <w:tcPr>
            <w:tcW w:w="1701" w:type="dxa"/>
            <w:vAlign w:val="center"/>
          </w:tcPr>
          <w:p w14:paraId="308A3F7C" w14:textId="77777777" w:rsidR="003351AB" w:rsidRPr="003351AB" w:rsidRDefault="003351AB" w:rsidP="003351AB">
            <w:pPr>
              <w:spacing w:after="120"/>
              <w:jc w:val="center"/>
              <w:rPr>
                <w:rFonts w:ascii="Century Gothic" w:eastAsia="MS Mincho" w:hAnsi="Century Gothic" w:cs="Arial"/>
                <w:b/>
                <w:sz w:val="20"/>
                <w:szCs w:val="20"/>
                <w:lang w:val="en-US" w:eastAsia="en-US"/>
              </w:rPr>
            </w:pPr>
            <w:r w:rsidRPr="003351AB">
              <w:rPr>
                <w:rFonts w:ascii="Century Gothic" w:eastAsia="MS Mincho" w:hAnsi="Century Gothic" w:cs="Arial"/>
                <w:b/>
                <w:sz w:val="20"/>
                <w:szCs w:val="20"/>
                <w:lang w:val="en-US" w:eastAsia="en-US"/>
              </w:rPr>
              <w:t>X</w:t>
            </w:r>
          </w:p>
        </w:tc>
        <w:tc>
          <w:tcPr>
            <w:tcW w:w="3402" w:type="dxa"/>
            <w:vAlign w:val="center"/>
          </w:tcPr>
          <w:p w14:paraId="42B24A18" w14:textId="77777777" w:rsidR="003351AB" w:rsidRPr="003351AB" w:rsidRDefault="003351AB" w:rsidP="003351AB">
            <w:pPr>
              <w:spacing w:after="120"/>
              <w:rPr>
                <w:rFonts w:ascii="Century Gothic" w:eastAsia="MS Mincho" w:hAnsi="Century Gothic" w:cs="Arial"/>
                <w:sz w:val="20"/>
                <w:szCs w:val="20"/>
                <w:lang w:val="en-US" w:eastAsia="en-US"/>
              </w:rPr>
            </w:pPr>
            <w:r w:rsidRPr="003351AB">
              <w:rPr>
                <w:rFonts w:ascii="Century Gothic" w:eastAsia="MS Mincho" w:hAnsi="Century Gothic" w:cs="Arial"/>
                <w:sz w:val="20"/>
                <w:szCs w:val="20"/>
                <w:shd w:val="clear" w:color="auto" w:fill="FFFFFF"/>
                <w:lang w:val="en-US" w:eastAsia="en-US"/>
              </w:rPr>
              <w:t>Not attending in circumstances relating to coronavirus (COVID-19)</w:t>
            </w:r>
          </w:p>
        </w:tc>
        <w:tc>
          <w:tcPr>
            <w:tcW w:w="4629" w:type="dxa"/>
            <w:vAlign w:val="center"/>
          </w:tcPr>
          <w:p w14:paraId="4CD15096" w14:textId="77777777" w:rsidR="003351AB" w:rsidRPr="003351AB" w:rsidRDefault="003351AB" w:rsidP="003351AB">
            <w:pPr>
              <w:spacing w:after="120"/>
              <w:rPr>
                <w:rFonts w:ascii="Century Gothic" w:eastAsia="MS Mincho" w:hAnsi="Century Gothic" w:cs="Arial"/>
                <w:sz w:val="20"/>
                <w:szCs w:val="20"/>
                <w:lang w:val="en-US" w:eastAsia="en-US"/>
              </w:rPr>
            </w:pPr>
            <w:r w:rsidRPr="003351AB">
              <w:rPr>
                <w:rFonts w:ascii="Century Gothic" w:eastAsia="MS Mincho" w:hAnsi="Century Gothic" w:cs="Arial"/>
                <w:sz w:val="20"/>
                <w:szCs w:val="20"/>
                <w:shd w:val="clear" w:color="auto" w:fill="FFFFFF"/>
                <w:lang w:val="en-US" w:eastAsia="en-US"/>
              </w:rPr>
              <w:t>Pupil has to quarantine (for 14 days) after a trip to a non-exempt country</w:t>
            </w:r>
          </w:p>
        </w:tc>
      </w:tr>
      <w:tr w:rsidR="003351AB" w:rsidRPr="003351AB" w14:paraId="0046675B" w14:textId="77777777" w:rsidTr="00D737C3">
        <w:tc>
          <w:tcPr>
            <w:tcW w:w="1701" w:type="dxa"/>
            <w:vAlign w:val="center"/>
          </w:tcPr>
          <w:p w14:paraId="3EBA97F2" w14:textId="77777777" w:rsidR="003351AB" w:rsidRPr="003351AB" w:rsidRDefault="003351AB" w:rsidP="003351AB">
            <w:pPr>
              <w:spacing w:after="120"/>
              <w:jc w:val="center"/>
              <w:rPr>
                <w:rFonts w:ascii="Century Gothic" w:eastAsia="MS Mincho" w:hAnsi="Century Gothic" w:cs="Arial"/>
                <w:b/>
                <w:sz w:val="20"/>
                <w:szCs w:val="20"/>
                <w:lang w:val="en-US" w:eastAsia="en-US"/>
              </w:rPr>
            </w:pPr>
            <w:r w:rsidRPr="003351AB">
              <w:rPr>
                <w:rFonts w:ascii="Century Gothic" w:eastAsia="MS Mincho" w:hAnsi="Century Gothic" w:cs="Arial"/>
                <w:b/>
                <w:sz w:val="20"/>
                <w:szCs w:val="20"/>
                <w:lang w:val="en-US" w:eastAsia="en-US"/>
              </w:rPr>
              <w:t>X</w:t>
            </w:r>
          </w:p>
        </w:tc>
        <w:tc>
          <w:tcPr>
            <w:tcW w:w="3402" w:type="dxa"/>
            <w:vAlign w:val="center"/>
          </w:tcPr>
          <w:p w14:paraId="1763FFA6" w14:textId="77777777" w:rsidR="003351AB" w:rsidRPr="003351AB" w:rsidRDefault="003351AB" w:rsidP="003351AB">
            <w:pPr>
              <w:spacing w:after="120"/>
              <w:rPr>
                <w:rFonts w:ascii="Century Gothic" w:eastAsia="MS Mincho" w:hAnsi="Century Gothic" w:cs="Arial"/>
                <w:sz w:val="20"/>
                <w:szCs w:val="20"/>
                <w:lang w:val="en-US" w:eastAsia="en-US"/>
              </w:rPr>
            </w:pPr>
            <w:r w:rsidRPr="003351AB">
              <w:rPr>
                <w:rFonts w:ascii="Century Gothic" w:eastAsia="MS Mincho" w:hAnsi="Century Gothic" w:cs="Arial"/>
                <w:sz w:val="20"/>
                <w:szCs w:val="20"/>
                <w:shd w:val="clear" w:color="auto" w:fill="FFFFFF"/>
                <w:lang w:val="en-US" w:eastAsia="en-US"/>
              </w:rPr>
              <w:t>Not attending in circumstances relating to coronavirus (COVID-19)</w:t>
            </w:r>
          </w:p>
        </w:tc>
        <w:tc>
          <w:tcPr>
            <w:tcW w:w="4629" w:type="dxa"/>
            <w:vAlign w:val="center"/>
          </w:tcPr>
          <w:p w14:paraId="725349E2" w14:textId="77777777" w:rsidR="003351AB" w:rsidRPr="003351AB" w:rsidRDefault="003351AB" w:rsidP="003351AB">
            <w:pPr>
              <w:spacing w:after="120"/>
              <w:rPr>
                <w:rFonts w:ascii="Century Gothic" w:eastAsia="MS Mincho" w:hAnsi="Century Gothic" w:cs="Arial"/>
                <w:sz w:val="20"/>
                <w:szCs w:val="20"/>
                <w:lang w:val="en-US" w:eastAsia="en-US"/>
              </w:rPr>
            </w:pPr>
            <w:r w:rsidRPr="003351AB">
              <w:rPr>
                <w:rFonts w:ascii="Century Gothic" w:eastAsia="MS Mincho" w:hAnsi="Century Gothic" w:cs="Arial"/>
                <w:sz w:val="20"/>
                <w:szCs w:val="20"/>
                <w:shd w:val="clear" w:color="auto" w:fill="FFFFFF"/>
                <w:lang w:val="en-US" w:eastAsia="en-US"/>
              </w:rPr>
              <w:t>Pupil is required to shield in the case of a local lockdown, or lives with someone who is required to shield</w:t>
            </w:r>
          </w:p>
        </w:tc>
      </w:tr>
      <w:tr w:rsidR="003351AB" w:rsidRPr="003351AB" w14:paraId="77E168AC" w14:textId="77777777" w:rsidTr="00D737C3">
        <w:tc>
          <w:tcPr>
            <w:tcW w:w="1701" w:type="dxa"/>
            <w:vAlign w:val="center"/>
          </w:tcPr>
          <w:p w14:paraId="27F7B21A" w14:textId="77777777" w:rsidR="003351AB" w:rsidRPr="003351AB" w:rsidRDefault="003351AB" w:rsidP="003351AB">
            <w:pPr>
              <w:spacing w:after="120"/>
              <w:jc w:val="center"/>
              <w:rPr>
                <w:rFonts w:ascii="Century Gothic" w:eastAsia="MS Mincho" w:hAnsi="Century Gothic" w:cs="Arial"/>
                <w:b/>
                <w:sz w:val="20"/>
                <w:szCs w:val="20"/>
                <w:lang w:val="en-US" w:eastAsia="en-US"/>
              </w:rPr>
            </w:pPr>
            <w:r w:rsidRPr="003351AB">
              <w:rPr>
                <w:rFonts w:ascii="Century Gothic" w:eastAsia="MS Mincho" w:hAnsi="Century Gothic" w:cs="Arial"/>
                <w:b/>
                <w:sz w:val="20"/>
                <w:szCs w:val="20"/>
                <w:lang w:val="en-US" w:eastAsia="en-US"/>
              </w:rPr>
              <w:t>X</w:t>
            </w:r>
          </w:p>
        </w:tc>
        <w:tc>
          <w:tcPr>
            <w:tcW w:w="3402" w:type="dxa"/>
            <w:vAlign w:val="center"/>
          </w:tcPr>
          <w:p w14:paraId="64785115" w14:textId="77777777" w:rsidR="003351AB" w:rsidRPr="003351AB" w:rsidRDefault="003351AB" w:rsidP="003351AB">
            <w:pPr>
              <w:spacing w:after="120"/>
              <w:rPr>
                <w:rFonts w:ascii="Century Gothic" w:eastAsia="MS Mincho" w:hAnsi="Century Gothic" w:cs="Arial"/>
                <w:sz w:val="20"/>
                <w:szCs w:val="20"/>
                <w:lang w:val="en-US" w:eastAsia="en-US"/>
              </w:rPr>
            </w:pPr>
            <w:r w:rsidRPr="003351AB">
              <w:rPr>
                <w:rFonts w:ascii="Century Gothic" w:eastAsia="MS Mincho" w:hAnsi="Century Gothic" w:cs="Arial"/>
                <w:sz w:val="20"/>
                <w:szCs w:val="20"/>
                <w:shd w:val="clear" w:color="auto" w:fill="FFFFFF"/>
                <w:lang w:val="en-US" w:eastAsia="en-US"/>
              </w:rPr>
              <w:t>Not attending in circumstances relating to coronavirus (COVID-19)</w:t>
            </w:r>
          </w:p>
        </w:tc>
        <w:tc>
          <w:tcPr>
            <w:tcW w:w="4629" w:type="dxa"/>
            <w:vAlign w:val="center"/>
          </w:tcPr>
          <w:p w14:paraId="76CB7F59" w14:textId="77777777" w:rsidR="003351AB" w:rsidRPr="003351AB" w:rsidRDefault="003351AB" w:rsidP="003351AB">
            <w:pPr>
              <w:spacing w:after="120"/>
              <w:rPr>
                <w:rFonts w:ascii="Century Gothic" w:eastAsia="MS Mincho" w:hAnsi="Century Gothic" w:cs="Arial"/>
                <w:sz w:val="20"/>
                <w:szCs w:val="20"/>
                <w:lang w:val="en-US" w:eastAsia="en-US"/>
              </w:rPr>
            </w:pPr>
            <w:r w:rsidRPr="003351AB">
              <w:rPr>
                <w:rFonts w:ascii="Century Gothic" w:eastAsia="MS Mincho" w:hAnsi="Century Gothic" w:cs="Arial"/>
                <w:sz w:val="20"/>
                <w:szCs w:val="20"/>
                <w:shd w:val="clear" w:color="auto" w:fill="FFFFFF"/>
                <w:lang w:val="en-US" w:eastAsia="en-US"/>
              </w:rPr>
              <w:t>Pupil is asked not to attend in the case of local lockdown</w:t>
            </w:r>
          </w:p>
        </w:tc>
      </w:tr>
    </w:tbl>
    <w:p w14:paraId="1D798BB1" w14:textId="77777777" w:rsidR="003351AB" w:rsidRPr="003351AB" w:rsidRDefault="003351AB" w:rsidP="003351AB">
      <w:pPr>
        <w:keepNext/>
        <w:keepLines/>
        <w:spacing w:before="120" w:after="120" w:line="259" w:lineRule="auto"/>
        <w:outlineLvl w:val="2"/>
        <w:rPr>
          <w:rFonts w:ascii="Century Gothic" w:eastAsia="MS Gothic" w:hAnsi="Century Gothic" w:cs="Arial"/>
          <w:b/>
          <w:bCs/>
          <w:color w:val="7F7F7F"/>
          <w:szCs w:val="32"/>
          <w:lang w:val="en-US" w:eastAsia="en-US"/>
        </w:rPr>
      </w:pPr>
    </w:p>
    <w:p w14:paraId="5AF0CCDB" w14:textId="77777777" w:rsidR="003351AB" w:rsidRPr="003351AB" w:rsidRDefault="003351AB" w:rsidP="003351AB">
      <w:pPr>
        <w:spacing w:after="120"/>
        <w:rPr>
          <w:rFonts w:ascii="Century Gothic" w:eastAsia="MS Mincho" w:hAnsi="Century Gothic"/>
          <w:sz w:val="20"/>
          <w:lang w:val="en-US" w:eastAsia="en-US"/>
        </w:rPr>
      </w:pPr>
    </w:p>
    <w:p w14:paraId="7D569232" w14:textId="77777777" w:rsidR="004130E6" w:rsidRPr="003351AB" w:rsidRDefault="004130E6" w:rsidP="003351AB">
      <w:pPr>
        <w:pStyle w:val="TOCHeading"/>
        <w:spacing w:before="0" w:after="120"/>
        <w:rPr>
          <w:rFonts w:ascii="Century Gothic" w:eastAsia="MS Mincho" w:hAnsi="Century Gothic"/>
          <w:sz w:val="20"/>
        </w:rPr>
      </w:pPr>
    </w:p>
    <w:sectPr w:rsidR="004130E6" w:rsidRPr="003351AB" w:rsidSect="00292FE2">
      <w:headerReference w:type="even" r:id="rId17"/>
      <w:headerReference w:type="default" r:id="rId18"/>
      <w:footerReference w:type="even" r:id="rId19"/>
      <w:footerReference w:type="default" r:id="rId20"/>
      <w:headerReference w:type="first" r:id="rId21"/>
      <w:footerReference w:type="first" r:id="rId22"/>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59D65" w14:textId="77777777" w:rsidR="00B33D5B" w:rsidRDefault="00B33D5B">
      <w:r>
        <w:separator/>
      </w:r>
    </w:p>
  </w:endnote>
  <w:endnote w:type="continuationSeparator" w:id="0">
    <w:p w14:paraId="1241E3E5" w14:textId="77777777" w:rsidR="00B33D5B" w:rsidRDefault="00B3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one Sans">
    <w:altName w:val="Stone Sans"/>
    <w:charset w:val="00"/>
    <w:family w:val="swiss"/>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4DDF0" w14:textId="77777777" w:rsidR="00B33D5B" w:rsidRDefault="00B33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0DEB8" w14:textId="77777777" w:rsidR="00B33D5B" w:rsidRDefault="00B33D5B">
    <w:pPr>
      <w:pStyle w:val="Footer"/>
    </w:pPr>
  </w:p>
  <w:p w14:paraId="530D0D24" w14:textId="77777777" w:rsidR="00B33D5B" w:rsidRDefault="00B33D5B">
    <w:pPr>
      <w:pStyle w:val="Footer"/>
    </w:pPr>
  </w:p>
  <w:p w14:paraId="36BDF5D2" w14:textId="77777777" w:rsidR="00B33D5B" w:rsidRDefault="00B33D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B29CF" w14:textId="77777777" w:rsidR="00B33D5B" w:rsidRDefault="00B33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D7CE5" w14:textId="77777777" w:rsidR="00B33D5B" w:rsidRDefault="00B33D5B">
      <w:r>
        <w:separator/>
      </w:r>
    </w:p>
  </w:footnote>
  <w:footnote w:type="continuationSeparator" w:id="0">
    <w:p w14:paraId="2E8A21D6" w14:textId="77777777" w:rsidR="00B33D5B" w:rsidRDefault="00B3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34427" w14:textId="77777777" w:rsidR="00B33D5B" w:rsidRDefault="00B33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AB53F" w14:textId="77777777" w:rsidR="00B33D5B" w:rsidRDefault="00B33D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2A51C" w14:textId="77777777" w:rsidR="00B33D5B" w:rsidRDefault="00B33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9.25pt;height:332.25pt" o:bullet="t">
        <v:imagedata r:id="rId1" o:title="TK_LOGO_POINTER_RGB_bullet_blue"/>
      </v:shape>
    </w:pict>
  </w:numPicBullet>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1305510D"/>
    <w:multiLevelType w:val="hybridMultilevel"/>
    <w:tmpl w:val="2E06040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E141F3E"/>
    <w:multiLevelType w:val="hybridMultilevel"/>
    <w:tmpl w:val="8A44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458E2"/>
    <w:multiLevelType w:val="hybridMultilevel"/>
    <w:tmpl w:val="5478013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2A246BF6"/>
    <w:multiLevelType w:val="hybridMultilevel"/>
    <w:tmpl w:val="08EC878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39582F61"/>
    <w:multiLevelType w:val="hybridMultilevel"/>
    <w:tmpl w:val="B6C4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75137"/>
    <w:multiLevelType w:val="hybridMultilevel"/>
    <w:tmpl w:val="E710E76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58307C77"/>
    <w:multiLevelType w:val="hybridMultilevel"/>
    <w:tmpl w:val="81DAF8B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 w15:restartNumberingAfterBreak="0">
    <w:nsid w:val="7E316530"/>
    <w:multiLevelType w:val="hybridMultilevel"/>
    <w:tmpl w:val="50E2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2"/>
  </w:num>
  <w:num w:numId="5">
    <w:abstractNumId w:val="5"/>
  </w:num>
  <w:num w:numId="6">
    <w:abstractNumId w:val="10"/>
  </w:num>
  <w:num w:numId="7">
    <w:abstractNumId w:val="1"/>
  </w:num>
  <w:num w:numId="8">
    <w:abstractNumId w:val="4"/>
  </w:num>
  <w:num w:numId="9">
    <w:abstractNumId w:val="3"/>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1A"/>
    <w:rsid w:val="0006396B"/>
    <w:rsid w:val="000C22BE"/>
    <w:rsid w:val="00100117"/>
    <w:rsid w:val="001266B8"/>
    <w:rsid w:val="002244A2"/>
    <w:rsid w:val="00292FE2"/>
    <w:rsid w:val="002B7A83"/>
    <w:rsid w:val="002D6A56"/>
    <w:rsid w:val="003351AB"/>
    <w:rsid w:val="003D50C8"/>
    <w:rsid w:val="003F3A76"/>
    <w:rsid w:val="004130E6"/>
    <w:rsid w:val="00445113"/>
    <w:rsid w:val="00453B8D"/>
    <w:rsid w:val="004F5CDD"/>
    <w:rsid w:val="004F6F97"/>
    <w:rsid w:val="0052331A"/>
    <w:rsid w:val="00551F22"/>
    <w:rsid w:val="005F5E1D"/>
    <w:rsid w:val="006F79D7"/>
    <w:rsid w:val="0072457A"/>
    <w:rsid w:val="00725933"/>
    <w:rsid w:val="00754EF2"/>
    <w:rsid w:val="0078504E"/>
    <w:rsid w:val="007D64F4"/>
    <w:rsid w:val="007E5629"/>
    <w:rsid w:val="008B2315"/>
    <w:rsid w:val="008D2F46"/>
    <w:rsid w:val="00966CF3"/>
    <w:rsid w:val="009B2EBC"/>
    <w:rsid w:val="00A653EA"/>
    <w:rsid w:val="00A75C76"/>
    <w:rsid w:val="00A926E6"/>
    <w:rsid w:val="00AB7919"/>
    <w:rsid w:val="00B33D5B"/>
    <w:rsid w:val="00B8649F"/>
    <w:rsid w:val="00BB31CB"/>
    <w:rsid w:val="00C26339"/>
    <w:rsid w:val="00D70971"/>
    <w:rsid w:val="00D82BD9"/>
    <w:rsid w:val="00D840E3"/>
    <w:rsid w:val="00DA28C7"/>
    <w:rsid w:val="00DE68CF"/>
    <w:rsid w:val="00E268BF"/>
    <w:rsid w:val="00E42951"/>
    <w:rsid w:val="00E50562"/>
    <w:rsid w:val="00E5707D"/>
    <w:rsid w:val="00E85C6C"/>
    <w:rsid w:val="00E87A3C"/>
    <w:rsid w:val="00EE1435"/>
    <w:rsid w:val="00EE34F3"/>
    <w:rsid w:val="00FB2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enu v:ext="edit" fillcolor="none"/>
    </o:shapedefaults>
    <o:shapelayout v:ext="edit">
      <o:idmap v:ext="edit" data="1"/>
    </o:shapelayout>
  </w:shapeDefaults>
  <w:decimalSymbol w:val="."/>
  <w:listSeparator w:val=","/>
  <w14:docId w14:val="7294AF44"/>
  <w15:chartTrackingRefBased/>
  <w15:docId w15:val="{ACBE7308-72D3-4E15-8313-A806AAED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aliases w:val="HEADING 1"/>
    <w:basedOn w:val="Normal"/>
    <w:next w:val="Normal"/>
    <w:link w:val="Heading1Char"/>
    <w:uiPriority w:val="1"/>
    <w:qFormat/>
    <w:pPr>
      <w:keepNext/>
      <w:outlineLvl w:val="0"/>
    </w:pPr>
    <w:rPr>
      <w:b/>
      <w:sz w:val="32"/>
      <w:szCs w:val="32"/>
      <w:lang w:eastAsia="en-US"/>
    </w:rPr>
  </w:style>
  <w:style w:type="paragraph" w:styleId="Heading3">
    <w:name w:val="heading 3"/>
    <w:basedOn w:val="Normal"/>
    <w:next w:val="Normal"/>
    <w:link w:val="Heading3Char"/>
    <w:uiPriority w:val="9"/>
    <w:semiHidden/>
    <w:unhideWhenUsed/>
    <w:qFormat/>
    <w:rsid w:val="003351A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
    <w:rPr>
      <w:rFonts w:ascii="Cambria" w:eastAsia="Times New Roman" w:hAnsi="Cambria" w:cs="Times New Roman"/>
      <w:b/>
      <w:bCs/>
      <w:kern w:val="32"/>
      <w:sz w:val="32"/>
      <w:szCs w:val="32"/>
    </w:rPr>
  </w:style>
  <w:style w:type="paragraph" w:customStyle="1" w:styleId="body">
    <w:name w:val="body"/>
    <w:basedOn w:val="Normal"/>
    <w:uiPriority w:val="99"/>
    <w:pPr>
      <w:spacing w:before="100" w:beforeAutospacing="1" w:after="100" w:afterAutospacing="1"/>
    </w:pPr>
    <w:rPr>
      <w:rFonts w:ascii="Times New Roman" w:hAnsi="Times New Roman"/>
    </w:rPr>
  </w:style>
  <w:style w:type="paragraph" w:styleId="NormalWeb">
    <w:name w:val="Normal (Web)"/>
    <w:basedOn w:val="Normal"/>
    <w:uiPriority w:val="99"/>
    <w:pPr>
      <w:spacing w:before="100" w:beforeAutospacing="1" w:after="100" w:afterAutospacing="1"/>
    </w:pPr>
    <w:rPr>
      <w:rFonts w:ascii="Times New Roman" w:hAnsi="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Arial" w:hAnsi="Arial"/>
      <w:sz w:val="24"/>
      <w:szCs w:val="24"/>
    </w:rPr>
  </w:style>
  <w:style w:type="character" w:styleId="PageNumber">
    <w:name w:val="page number"/>
    <w:uiPriority w:val="99"/>
    <w:rPr>
      <w:rFonts w:cs="Times New Roman"/>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ind w:left="720"/>
    </w:pPr>
    <w:rPr>
      <w:rFonts w:ascii="Times New Roman" w:hAnsi="Times New Roma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hAnsi="Arial"/>
      <w:sz w:val="24"/>
      <w:szCs w:val="24"/>
    </w:rPr>
  </w:style>
  <w:style w:type="paragraph" w:customStyle="1" w:styleId="Pa34">
    <w:name w:val="Pa34"/>
    <w:basedOn w:val="Normal"/>
    <w:next w:val="Normal"/>
    <w:uiPriority w:val="99"/>
    <w:pPr>
      <w:autoSpaceDE w:val="0"/>
      <w:autoSpaceDN w:val="0"/>
      <w:adjustRightInd w:val="0"/>
      <w:spacing w:line="281" w:lineRule="atLeast"/>
    </w:pPr>
    <w:rPr>
      <w:rFonts w:ascii="Stone Sans" w:hAnsi="Stone Sans"/>
    </w:rPr>
  </w:style>
  <w:style w:type="paragraph" w:customStyle="1" w:styleId="Pa54">
    <w:name w:val="Pa54"/>
    <w:basedOn w:val="Normal"/>
    <w:next w:val="Normal"/>
    <w:uiPriority w:val="99"/>
    <w:pPr>
      <w:autoSpaceDE w:val="0"/>
      <w:autoSpaceDN w:val="0"/>
      <w:adjustRightInd w:val="0"/>
      <w:spacing w:line="181" w:lineRule="atLeast"/>
    </w:pPr>
    <w:rPr>
      <w:rFonts w:ascii="Stone Sans" w:hAnsi="Stone Sans"/>
    </w:rPr>
  </w:style>
  <w:style w:type="character" w:styleId="Strong">
    <w:name w:val="Strong"/>
    <w:qFormat/>
    <w:rPr>
      <w:b/>
      <w:b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pPr>
      <w:keepLines/>
      <w:spacing w:before="480" w:line="276" w:lineRule="auto"/>
      <w:outlineLvl w:val="9"/>
    </w:pPr>
    <w:rPr>
      <w:rFonts w:ascii="Cambria" w:hAnsi="Cambria"/>
      <w:bCs/>
      <w:color w:val="365F91"/>
      <w:sz w:val="28"/>
      <w:szCs w:val="28"/>
      <w:lang w:val="en-US"/>
    </w:rPr>
  </w:style>
  <w:style w:type="paragraph" w:styleId="TOC1">
    <w:name w:val="toc 1"/>
    <w:basedOn w:val="Normal"/>
    <w:next w:val="Normal"/>
    <w:autoRedefine/>
    <w:uiPriority w:val="39"/>
    <w:unhideWhenUsed/>
    <w:qFormat/>
    <w:pPr>
      <w:spacing w:after="100"/>
    </w:pPr>
  </w:style>
  <w:style w:type="character" w:styleId="Hyperlink">
    <w:name w:val="Hyperlink"/>
    <w:uiPriority w:val="99"/>
    <w:unhideWhenUsed/>
    <w:rPr>
      <w:color w:val="0000FF"/>
      <w:u w:val="single"/>
    </w:rPr>
  </w:style>
  <w:style w:type="paragraph" w:styleId="TOC2">
    <w:name w:val="toc 2"/>
    <w:basedOn w:val="Normal"/>
    <w:next w:val="Normal"/>
    <w:autoRedefine/>
    <w:uiPriority w:val="39"/>
    <w:semiHidden/>
    <w:unhideWhenUsed/>
    <w:qFormat/>
    <w:pPr>
      <w:spacing w:after="100" w:line="276" w:lineRule="auto"/>
      <w:ind w:left="220"/>
    </w:pPr>
    <w:rPr>
      <w:rFonts w:ascii="Calibri" w:hAnsi="Calibri"/>
      <w:sz w:val="22"/>
      <w:szCs w:val="22"/>
      <w:lang w:val="en-US" w:eastAsia="en-US"/>
    </w:rPr>
  </w:style>
  <w:style w:type="paragraph" w:styleId="TOC3">
    <w:name w:val="toc 3"/>
    <w:basedOn w:val="Normal"/>
    <w:next w:val="Normal"/>
    <w:autoRedefine/>
    <w:uiPriority w:val="39"/>
    <w:semiHidden/>
    <w:unhideWhenUsed/>
    <w:qFormat/>
    <w:pPr>
      <w:spacing w:after="100" w:line="276" w:lineRule="auto"/>
      <w:ind w:left="440"/>
    </w:pPr>
    <w:rPr>
      <w:rFonts w:ascii="Calibri" w:hAnsi="Calibri"/>
      <w:sz w:val="22"/>
      <w:szCs w:val="22"/>
      <w:lang w:val="en-US"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rPr>
  </w:style>
  <w:style w:type="paragraph" w:styleId="Revision">
    <w:name w:val="Revision"/>
    <w:hidden/>
    <w:uiPriority w:val="99"/>
    <w:semiHidden/>
    <w:rPr>
      <w:rFonts w:ascii="Arial" w:hAnsi="Arial"/>
      <w:sz w:val="24"/>
      <w:szCs w:val="24"/>
    </w:rPr>
  </w:style>
  <w:style w:type="paragraph" w:styleId="BodyText">
    <w:name w:val="Body Text"/>
    <w:basedOn w:val="Normal"/>
    <w:link w:val="BodyTextChar"/>
    <w:uiPriority w:val="1"/>
    <w:qFormat/>
    <w:pPr>
      <w:widowControl w:val="0"/>
      <w:ind w:left="113"/>
    </w:pPr>
    <w:rPr>
      <w:rFonts w:eastAsia="Arial"/>
      <w:sz w:val="20"/>
      <w:szCs w:val="20"/>
      <w:lang w:val="en-US" w:eastAsia="en-US"/>
    </w:rPr>
  </w:style>
  <w:style w:type="character" w:customStyle="1" w:styleId="BodyTextChar">
    <w:name w:val="Body Text Char"/>
    <w:link w:val="BodyText"/>
    <w:uiPriority w:val="1"/>
    <w:rPr>
      <w:rFonts w:ascii="Arial" w:eastAsia="Arial" w:hAnsi="Arial"/>
      <w:lang w:val="en-US" w:eastAsia="en-US"/>
    </w:rPr>
  </w:style>
  <w:style w:type="paragraph" w:customStyle="1" w:styleId="TableParagraph">
    <w:name w:val="Table Paragraph"/>
    <w:basedOn w:val="Normal"/>
    <w:uiPriority w:val="1"/>
    <w:qFormat/>
    <w:pPr>
      <w:widowControl w:val="0"/>
    </w:pPr>
    <w:rPr>
      <w:rFonts w:ascii="Calibri" w:eastAsia="Calibri" w:hAnsi="Calibri"/>
      <w:sz w:val="22"/>
      <w:szCs w:val="22"/>
      <w:lang w:val="en-US" w:eastAsia="en-US"/>
    </w:rPr>
  </w:style>
  <w:style w:type="paragraph" w:styleId="NoSpacing">
    <w:name w:val="No Spacing"/>
    <w:link w:val="NoSpacingChar"/>
    <w:uiPriority w:val="1"/>
    <w:qFormat/>
    <w:rsid w:val="007D64F4"/>
    <w:rPr>
      <w:rFonts w:ascii="Calibri" w:hAnsi="Calibri"/>
      <w:sz w:val="22"/>
      <w:szCs w:val="22"/>
      <w:lang w:val="en-US" w:eastAsia="en-US"/>
    </w:rPr>
  </w:style>
  <w:style w:type="character" w:customStyle="1" w:styleId="NoSpacingChar">
    <w:name w:val="No Spacing Char"/>
    <w:link w:val="NoSpacing"/>
    <w:uiPriority w:val="1"/>
    <w:rsid w:val="007D64F4"/>
    <w:rPr>
      <w:rFonts w:ascii="Calibri" w:hAnsi="Calibri"/>
      <w:sz w:val="22"/>
      <w:szCs w:val="22"/>
      <w:lang w:val="en-US" w:eastAsia="en-US"/>
    </w:rPr>
  </w:style>
  <w:style w:type="paragraph" w:customStyle="1" w:styleId="Tablecopybulleted">
    <w:name w:val="Table copy bulleted"/>
    <w:basedOn w:val="Normal"/>
    <w:qFormat/>
    <w:rsid w:val="004130E6"/>
    <w:pPr>
      <w:keepLines/>
      <w:numPr>
        <w:numId w:val="1"/>
      </w:numPr>
      <w:spacing w:after="60"/>
      <w:textboxTightWrap w:val="allLines"/>
    </w:pPr>
    <w:rPr>
      <w:rFonts w:eastAsia="MS Mincho"/>
      <w:sz w:val="20"/>
      <w:lang w:val="en-US" w:eastAsia="en-US"/>
    </w:rPr>
  </w:style>
  <w:style w:type="character" w:customStyle="1" w:styleId="Heading3Char">
    <w:name w:val="Heading 3 Char"/>
    <w:basedOn w:val="DefaultParagraphFont"/>
    <w:link w:val="Heading3"/>
    <w:uiPriority w:val="9"/>
    <w:semiHidden/>
    <w:rsid w:val="003351AB"/>
    <w:rPr>
      <w:rFonts w:asciiTheme="majorHAnsi" w:eastAsiaTheme="majorEastAsia" w:hAnsiTheme="majorHAnsi" w:cstheme="majorBidi"/>
      <w:color w:val="1F3763" w:themeColor="accent1" w:themeShade="7F"/>
      <w:sz w:val="24"/>
      <w:szCs w:val="24"/>
    </w:rPr>
  </w:style>
  <w:style w:type="paragraph" w:customStyle="1" w:styleId="4Bulletedcopyblue">
    <w:name w:val="4 Bulleted copy blue"/>
    <w:basedOn w:val="Normal"/>
    <w:qFormat/>
    <w:rsid w:val="003351AB"/>
    <w:pPr>
      <w:numPr>
        <w:numId w:val="2"/>
      </w:numPr>
      <w:spacing w:after="120"/>
    </w:pPr>
    <w:rPr>
      <w:rFonts w:eastAsia="MS Mincho"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84126">
      <w:bodyDiv w:val="1"/>
      <w:marLeft w:val="0"/>
      <w:marRight w:val="0"/>
      <w:marTop w:val="0"/>
      <w:marBottom w:val="0"/>
      <w:divBdr>
        <w:top w:val="none" w:sz="0" w:space="0" w:color="auto"/>
        <w:left w:val="none" w:sz="0" w:space="0" w:color="auto"/>
        <w:bottom w:val="none" w:sz="0" w:space="0" w:color="auto"/>
        <w:right w:val="none" w:sz="0" w:space="0" w:color="auto"/>
      </w:divBdr>
    </w:div>
    <w:div w:id="1290935701">
      <w:bodyDiv w:val="1"/>
      <w:marLeft w:val="0"/>
      <w:marRight w:val="0"/>
      <w:marTop w:val="0"/>
      <w:marBottom w:val="0"/>
      <w:divBdr>
        <w:top w:val="none" w:sz="0" w:space="0" w:color="auto"/>
        <w:left w:val="none" w:sz="0" w:space="0" w:color="auto"/>
        <w:bottom w:val="none" w:sz="0" w:space="0" w:color="auto"/>
        <w:right w:val="none" w:sz="0" w:space="0" w:color="auto"/>
      </w:divBdr>
    </w:div>
    <w:div w:id="1502771586">
      <w:bodyDiv w:val="1"/>
      <w:marLeft w:val="0"/>
      <w:marRight w:val="0"/>
      <w:marTop w:val="0"/>
      <w:marBottom w:val="0"/>
      <w:divBdr>
        <w:top w:val="none" w:sz="0" w:space="0" w:color="auto"/>
        <w:left w:val="none" w:sz="0" w:space="0" w:color="auto"/>
        <w:bottom w:val="none" w:sz="0" w:space="0" w:color="auto"/>
        <w:right w:val="none" w:sz="0" w:space="0" w:color="auto"/>
      </w:divBdr>
    </w:div>
    <w:div w:id="17502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government/publications/school-attendance/addendum-recording-attendance-in-relation-to-coronavirus-covid-19-during-the-2020-to-2021-academic-yea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bsence@saltaire.bradford.sch.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uidance/coronavirus-covid-19-travel-corrido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bsence@saltaire.bradford.sch.uk"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fa254739-6dff-4ee3-9be4-1c8445af78e6">
      <UserInfo>
        <DisplayName/>
        <AccountId xsi:nil="true"/>
        <AccountType/>
      </UserInfo>
    </Owner>
    <Leaders xmlns="fa254739-6dff-4ee3-9be4-1c8445af78e6">
      <UserInfo>
        <DisplayName/>
        <AccountId xsi:nil="true"/>
        <AccountType/>
      </UserInfo>
    </Leaders>
    <LMS_Mappings xmlns="fa254739-6dff-4ee3-9be4-1c8445af78e6" xsi:nil="true"/>
    <Is_Collaboration_Space_Locked xmlns="fa254739-6dff-4ee3-9be4-1c8445af78e6" xsi:nil="true"/>
    <Member_Groups xmlns="fa254739-6dff-4ee3-9be4-1c8445af78e6">
      <UserInfo>
        <DisplayName/>
        <AccountId xsi:nil="true"/>
        <AccountType/>
      </UserInfo>
    </Member_Groups>
    <Templates xmlns="fa254739-6dff-4ee3-9be4-1c8445af78e6" xsi:nil="true"/>
    <Members xmlns="fa254739-6dff-4ee3-9be4-1c8445af78e6">
      <UserInfo>
        <DisplayName/>
        <AccountId xsi:nil="true"/>
        <AccountType/>
      </UserInfo>
    </Members>
    <Self_Registration_Enabled xmlns="fa254739-6dff-4ee3-9be4-1c8445af78e6" xsi:nil="true"/>
    <FolderType xmlns="fa254739-6dff-4ee3-9be4-1c8445af78e6" xsi:nil="true"/>
    <CultureName xmlns="fa254739-6dff-4ee3-9be4-1c8445af78e6" xsi:nil="true"/>
    <Distribution_Groups xmlns="fa254739-6dff-4ee3-9be4-1c8445af78e6" xsi:nil="true"/>
    <AppVersion xmlns="fa254739-6dff-4ee3-9be4-1c8445af78e6" xsi:nil="true"/>
    <Invited_Members xmlns="fa254739-6dff-4ee3-9be4-1c8445af78e6" xsi:nil="true"/>
    <Math_Settings xmlns="fa254739-6dff-4ee3-9be4-1c8445af78e6" xsi:nil="true"/>
    <Has_Leaders_Only_SectionGroup xmlns="fa254739-6dff-4ee3-9be4-1c8445af78e6" xsi:nil="true"/>
    <Invited_Leaders xmlns="fa254739-6dff-4ee3-9be4-1c8445af78e6" xsi:nil="true"/>
    <IsNotebookLocked xmlns="fa254739-6dff-4ee3-9be4-1c8445af78e6" xsi:nil="true"/>
    <NotebookType xmlns="fa254739-6dff-4ee3-9be4-1c8445af78e6" xsi:nil="true"/>
    <TeamsChannelId xmlns="fa254739-6dff-4ee3-9be4-1c8445af78e6" xsi:nil="true"/>
    <DefaultSectionNames xmlns="fa254739-6dff-4ee3-9be4-1c8445af78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90332351F3D2459225C7415F610B29" ma:contentTypeVersion="35" ma:contentTypeDescription="Create a new document." ma:contentTypeScope="" ma:versionID="70962bac70e725ddf0fac77289d5ab17">
  <xsd:schema xmlns:xsd="http://www.w3.org/2001/XMLSchema" xmlns:xs="http://www.w3.org/2001/XMLSchema" xmlns:p="http://schemas.microsoft.com/office/2006/metadata/properties" xmlns:ns3="ba871d70-31f7-462e-a2aa-bfd26529199a" xmlns:ns4="fa254739-6dff-4ee3-9be4-1c8445af78e6" targetNamespace="http://schemas.microsoft.com/office/2006/metadata/properties" ma:root="true" ma:fieldsID="4b98fb44c2200bc0e1daa024dd301cad" ns3:_="" ns4:_="">
    <xsd:import namespace="ba871d70-31f7-462e-a2aa-bfd26529199a"/>
    <xsd:import namespace="fa254739-6dff-4ee3-9be4-1c8445af78e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71d70-31f7-462e-a2aa-bfd2652919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254739-6dff-4ee3-9be4-1c8445af78e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Leaders_Only_SectionGroup" ma:index="40" nillable="true" ma:displayName="Has Leaders Only SectionGroup" ma:internalName="Has_Leaders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D10AD-0ADA-4B77-B831-F9D668AE9A78}">
  <ds:schemaRefs>
    <ds:schemaRef ds:uri="http://schemas.microsoft.com/sharepoint/v3/contenttype/forms"/>
  </ds:schemaRefs>
</ds:datastoreItem>
</file>

<file path=customXml/itemProps2.xml><?xml version="1.0" encoding="utf-8"?>
<ds:datastoreItem xmlns:ds="http://schemas.openxmlformats.org/officeDocument/2006/customXml" ds:itemID="{F70DB41E-F33B-4C6F-86F0-54AB3B249804}">
  <ds:schemaRefs>
    <ds:schemaRef ds:uri="http://purl.org/dc/terms/"/>
    <ds:schemaRef ds:uri="ba871d70-31f7-462e-a2aa-bfd26529199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a254739-6dff-4ee3-9be4-1c8445af78e6"/>
    <ds:schemaRef ds:uri="http://www.w3.org/XML/1998/namespace"/>
    <ds:schemaRef ds:uri="http://purl.org/dc/dcmitype/"/>
  </ds:schemaRefs>
</ds:datastoreItem>
</file>

<file path=customXml/itemProps3.xml><?xml version="1.0" encoding="utf-8"?>
<ds:datastoreItem xmlns:ds="http://schemas.openxmlformats.org/officeDocument/2006/customXml" ds:itemID="{99A81714-818D-4108-A49A-4338CD327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71d70-31f7-462e-a2aa-bfd26529199a"/>
    <ds:schemaRef ds:uri="fa254739-6dff-4ee3-9be4-1c8445af7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3F7999-FE24-4F35-9B3C-2251B6E8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Education Bradford</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carl.greenwood</dc:creator>
  <cp:keywords/>
  <cp:lastModifiedBy>Rob Whitehead</cp:lastModifiedBy>
  <cp:revision>8</cp:revision>
  <cp:lastPrinted>2015-10-06T09:45:00Z</cp:lastPrinted>
  <dcterms:created xsi:type="dcterms:W3CDTF">2020-09-26T06:36:00Z</dcterms:created>
  <dcterms:modified xsi:type="dcterms:W3CDTF">2020-09-26T08:17:00Z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0x0101003890332351F3D2459225C7415F610B29</vt:lpwstr>
  </property>
</Properties>
</file>